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EE2" w:rsidRDefault="00CF5EE2"/>
    <w:p w:rsidR="00CF5EE2" w:rsidRDefault="00CF5EE2" w:rsidP="00DD47E7">
      <w:pPr>
        <w:jc w:val="center"/>
      </w:pPr>
      <w:r>
        <w:rPr>
          <w:noProof/>
          <w:lang w:eastAsia="it-IT"/>
        </w:rPr>
        <w:drawing>
          <wp:inline distT="0" distB="0" distL="0" distR="0">
            <wp:extent cx="1028700" cy="727461"/>
            <wp:effectExtent l="0" t="0" r="0" b="0"/>
            <wp:docPr id="1" name="Immagine 1" descr="C:\Users\Social\Desktop\globalpesca 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ial\Desktop\globalpesca t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2723" cy="737377"/>
                    </a:xfrm>
                    <a:prstGeom prst="rect">
                      <a:avLst/>
                    </a:prstGeom>
                    <a:noFill/>
                    <a:ln>
                      <a:noFill/>
                    </a:ln>
                  </pic:spPr>
                </pic:pic>
              </a:graphicData>
            </a:graphic>
          </wp:inline>
        </w:drawing>
      </w:r>
    </w:p>
    <w:p w:rsidR="00CF5EE2" w:rsidRDefault="00CF5EE2" w:rsidP="00CF5EE2">
      <w:pPr>
        <w:jc w:val="center"/>
      </w:pPr>
      <w:r>
        <w:rPr>
          <w:noProof/>
          <w:lang w:eastAsia="it-IT"/>
        </w:rPr>
        <w:drawing>
          <wp:inline distT="0" distB="0" distL="0" distR="0" wp14:anchorId="0DB93173" wp14:editId="14AACBFE">
            <wp:extent cx="1758984" cy="780856"/>
            <wp:effectExtent l="0" t="0" r="0" b="635"/>
            <wp:docPr id="2" name="Immagine 2" descr="C:\Users\Social\Desktop\LOGO_GPEXH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cial\Desktop\LOGO_GPEXH_t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5031" cy="814615"/>
                    </a:xfrm>
                    <a:prstGeom prst="rect">
                      <a:avLst/>
                    </a:prstGeom>
                    <a:noFill/>
                    <a:ln>
                      <a:noFill/>
                    </a:ln>
                  </pic:spPr>
                </pic:pic>
              </a:graphicData>
            </a:graphic>
          </wp:inline>
        </w:drawing>
      </w:r>
    </w:p>
    <w:p w:rsidR="001F0CAD" w:rsidRDefault="00982167" w:rsidP="00982167">
      <w:pPr>
        <w:jc w:val="center"/>
      </w:pPr>
      <w:r>
        <w:t>Grande successo per G-</w:t>
      </w:r>
      <w:proofErr w:type="spellStart"/>
      <w:r>
        <w:t>Pexh</w:t>
      </w:r>
      <w:proofErr w:type="spellEnd"/>
      <w:r>
        <w:t xml:space="preserve">, evento firmato </w:t>
      </w:r>
      <w:proofErr w:type="spellStart"/>
      <w:r>
        <w:t>Globalpesca</w:t>
      </w:r>
      <w:proofErr w:type="spellEnd"/>
      <w:r>
        <w:t xml:space="preserve"> </w:t>
      </w:r>
      <w:r w:rsidR="001F0CAD" w:rsidRPr="00146537">
        <w:t>rivolto</w:t>
      </w:r>
      <w:r w:rsidR="001F0CAD">
        <w:t xml:space="preserve"> agli esperti del canale Ho.Re.Ca. </w:t>
      </w:r>
      <w:r>
        <w:br/>
        <w:t>Novità di settore,</w:t>
      </w:r>
      <w:r w:rsidR="00CA08C0" w:rsidRPr="00CA08C0">
        <w:t xml:space="preserve"> </w:t>
      </w:r>
      <w:r w:rsidR="00CA08C0">
        <w:t>tendenze</w:t>
      </w:r>
      <w:r>
        <w:t>, approfondimenti e cultura del territorio</w:t>
      </w:r>
    </w:p>
    <w:p w:rsidR="001F0CAD" w:rsidRDefault="001F0CAD" w:rsidP="001F0CAD">
      <w:pPr>
        <w:jc w:val="center"/>
      </w:pPr>
      <w:r>
        <w:t> </w:t>
      </w:r>
    </w:p>
    <w:p w:rsidR="00621E90" w:rsidRDefault="001F0CAD" w:rsidP="002E5E23">
      <w:pPr>
        <w:spacing w:line="360" w:lineRule="auto"/>
        <w:jc w:val="both"/>
      </w:pPr>
      <w:r w:rsidRPr="00146537">
        <w:rPr>
          <w:i/>
          <w:iCs/>
        </w:rPr>
        <w:t xml:space="preserve">Stresa, </w:t>
      </w:r>
      <w:r w:rsidR="00467401">
        <w:rPr>
          <w:i/>
          <w:iCs/>
        </w:rPr>
        <w:t xml:space="preserve">01 </w:t>
      </w:r>
      <w:r w:rsidR="001F22FD">
        <w:rPr>
          <w:i/>
          <w:iCs/>
        </w:rPr>
        <w:t>M</w:t>
      </w:r>
      <w:r w:rsidR="00467401">
        <w:rPr>
          <w:i/>
          <w:iCs/>
        </w:rPr>
        <w:t>arzo</w:t>
      </w:r>
      <w:r>
        <w:t xml:space="preserve"> – </w:t>
      </w:r>
      <w:r w:rsidR="00467401">
        <w:t>Si è conclusa con successo l’edizione</w:t>
      </w:r>
      <w:r w:rsidR="00C30450">
        <w:t xml:space="preserve"> 2018</w:t>
      </w:r>
      <w:bookmarkStart w:id="0" w:name="_GoBack"/>
      <w:bookmarkEnd w:id="0"/>
      <w:r w:rsidR="00467401">
        <w:t xml:space="preserve"> di G-</w:t>
      </w:r>
      <w:proofErr w:type="spellStart"/>
      <w:r w:rsidR="00467401">
        <w:t>pexh</w:t>
      </w:r>
      <w:proofErr w:type="spellEnd"/>
      <w:r w:rsidR="00467401">
        <w:t xml:space="preserve">, evento </w:t>
      </w:r>
      <w:r>
        <w:t>organizzato</w:t>
      </w:r>
      <w:r w:rsidR="00467401">
        <w:t xml:space="preserve"> </w:t>
      </w:r>
      <w:r>
        <w:t xml:space="preserve">da </w:t>
      </w:r>
      <w:r>
        <w:rPr>
          <w:b/>
          <w:bCs/>
        </w:rPr>
        <w:t>Globalpesca S.p.A</w:t>
      </w:r>
      <w:r>
        <w:t xml:space="preserve">., in collaborazione con </w:t>
      </w:r>
      <w:proofErr w:type="spellStart"/>
      <w:r w:rsidR="00146537" w:rsidRPr="000B38C2">
        <w:rPr>
          <w:b/>
        </w:rPr>
        <w:t>Tecnobi</w:t>
      </w:r>
      <w:proofErr w:type="spellEnd"/>
      <w:r w:rsidR="00146537" w:rsidRPr="000B38C2">
        <w:rPr>
          <w:b/>
        </w:rPr>
        <w:t xml:space="preserve"> </w:t>
      </w:r>
      <w:r w:rsidR="000B38C2" w:rsidRPr="000B38C2">
        <w:rPr>
          <w:b/>
        </w:rPr>
        <w:t>S.r.l.</w:t>
      </w:r>
      <w:r w:rsidR="000B38C2" w:rsidRPr="000B38C2">
        <w:t>,</w:t>
      </w:r>
      <w:r w:rsidR="000B38C2">
        <w:t xml:space="preserve"> </w:t>
      </w:r>
      <w:r w:rsidRPr="000B38C2">
        <w:rPr>
          <w:b/>
          <w:bCs/>
        </w:rPr>
        <w:t>APCI – Associazione Professionale Cuochi Italiani</w:t>
      </w:r>
      <w:r w:rsidR="000B38C2" w:rsidRPr="000B38C2">
        <w:rPr>
          <w:b/>
          <w:bCs/>
        </w:rPr>
        <w:t xml:space="preserve"> </w:t>
      </w:r>
      <w:r w:rsidR="000B38C2" w:rsidRPr="000B38C2">
        <w:rPr>
          <w:bCs/>
        </w:rPr>
        <w:t xml:space="preserve">e </w:t>
      </w:r>
      <w:proofErr w:type="spellStart"/>
      <w:r w:rsidR="000B38C2" w:rsidRPr="000B38C2">
        <w:rPr>
          <w:b/>
          <w:bCs/>
        </w:rPr>
        <w:t>Zoppis</w:t>
      </w:r>
      <w:proofErr w:type="spellEnd"/>
      <w:r w:rsidR="000B38C2" w:rsidRPr="000B38C2">
        <w:rPr>
          <w:b/>
          <w:bCs/>
        </w:rPr>
        <w:t xml:space="preserve"> S.r.l.</w:t>
      </w:r>
      <w:r w:rsidR="000B38C2" w:rsidRPr="000B38C2">
        <w:rPr>
          <w:bCs/>
        </w:rPr>
        <w:t>,</w:t>
      </w:r>
      <w:r w:rsidR="00467401" w:rsidRPr="00467401">
        <w:t xml:space="preserve"> </w:t>
      </w:r>
      <w:r w:rsidR="00467401">
        <w:t xml:space="preserve">presso l’hotel Regina Palace di Stresa. Quattro giornate di business, incontri e networking con una altissima </w:t>
      </w:r>
      <w:r w:rsidR="00621E90">
        <w:rPr>
          <w:b/>
          <w:bCs/>
        </w:rPr>
        <w:t>affluenza</w:t>
      </w:r>
      <w:r w:rsidR="00621E90">
        <w:t> di clientela:</w:t>
      </w:r>
      <w:r w:rsidR="00621E90" w:rsidRPr="00467401">
        <w:rPr>
          <w:b/>
          <w:color w:val="FF0000"/>
          <w:u w:val="single"/>
        </w:rPr>
        <w:t xml:space="preserve"> </w:t>
      </w:r>
      <w:r w:rsidR="00A7167E" w:rsidRPr="00A7167E">
        <w:rPr>
          <w:b/>
        </w:rPr>
        <w:t>1.1</w:t>
      </w:r>
      <w:r w:rsidR="00E32BD9">
        <w:rPr>
          <w:b/>
        </w:rPr>
        <w:t>8</w:t>
      </w:r>
      <w:r w:rsidR="00A7167E" w:rsidRPr="00A7167E">
        <w:rPr>
          <w:b/>
        </w:rPr>
        <w:t>5</w:t>
      </w:r>
      <w:r w:rsidR="00A7167E" w:rsidRPr="00A7167E">
        <w:t xml:space="preserve"> le </w:t>
      </w:r>
      <w:r w:rsidR="00A7167E" w:rsidRPr="00A7167E">
        <w:rPr>
          <w:b/>
        </w:rPr>
        <w:t xml:space="preserve">Ragioni </w:t>
      </w:r>
      <w:r w:rsidR="00A7167E">
        <w:rPr>
          <w:b/>
        </w:rPr>
        <w:t>S</w:t>
      </w:r>
      <w:r w:rsidR="00A7167E" w:rsidRPr="00A7167E">
        <w:rPr>
          <w:b/>
        </w:rPr>
        <w:t>ociali</w:t>
      </w:r>
      <w:r w:rsidR="00A7167E" w:rsidRPr="00A7167E">
        <w:t xml:space="preserve"> intervenute per quasi </w:t>
      </w:r>
      <w:r w:rsidR="00A7167E" w:rsidRPr="00A7167E">
        <w:rPr>
          <w:b/>
        </w:rPr>
        <w:t>4.300 persone</w:t>
      </w:r>
      <w:r w:rsidR="00A7167E" w:rsidRPr="00A7167E">
        <w:t xml:space="preserve"> nelle giornate da </w:t>
      </w:r>
      <w:proofErr w:type="gramStart"/>
      <w:r w:rsidR="00A7167E" w:rsidRPr="00A7167E">
        <w:t>Domenica</w:t>
      </w:r>
      <w:proofErr w:type="gramEnd"/>
      <w:r w:rsidR="00A7167E" w:rsidRPr="00A7167E">
        <w:t xml:space="preserve"> </w:t>
      </w:r>
      <w:r w:rsidR="00A7167E" w:rsidRPr="00A7167E">
        <w:rPr>
          <w:b/>
        </w:rPr>
        <w:t>25</w:t>
      </w:r>
      <w:r w:rsidR="00A7167E" w:rsidRPr="00A7167E">
        <w:t xml:space="preserve"> a Mercoledì </w:t>
      </w:r>
      <w:r w:rsidR="00A7167E" w:rsidRPr="00A7167E">
        <w:rPr>
          <w:b/>
        </w:rPr>
        <w:t>28 Febbraio.</w:t>
      </w:r>
    </w:p>
    <w:p w:rsidR="003D3664" w:rsidRPr="009B4042" w:rsidRDefault="00621E90" w:rsidP="002E5E23">
      <w:pPr>
        <w:spacing w:line="360" w:lineRule="auto"/>
        <w:jc w:val="both"/>
        <w:rPr>
          <w:b/>
          <w:bCs/>
        </w:rPr>
      </w:pPr>
      <w:r>
        <w:t>Novità, tendenze, esperienze, case hi</w:t>
      </w:r>
      <w:r w:rsidR="009B4042">
        <w:t>story dedicate ogni giorno a un argomento</w:t>
      </w:r>
      <w:r>
        <w:t xml:space="preserve"> specifico hanno permesso al pubblico di </w:t>
      </w:r>
      <w:r w:rsidR="006253BB">
        <w:t xml:space="preserve">approfondire </w:t>
      </w:r>
      <w:r>
        <w:t>temi di grande interesse</w:t>
      </w:r>
      <w:r w:rsidR="006253BB">
        <w:t xml:space="preserve"> e di trarre spunti </w:t>
      </w:r>
      <w:r w:rsidR="00FF26AC">
        <w:t>per il proprio business</w:t>
      </w:r>
      <w:r>
        <w:t xml:space="preserve">. </w:t>
      </w:r>
      <w:r>
        <w:rPr>
          <w:b/>
          <w:bCs/>
        </w:rPr>
        <w:t>Domenica 25 febbraio</w:t>
      </w:r>
      <w:r w:rsidRPr="00FF26AC">
        <w:rPr>
          <w:bCs/>
        </w:rPr>
        <w:t xml:space="preserve"> </w:t>
      </w:r>
      <w:r w:rsidR="00FF26AC" w:rsidRPr="00FF26AC">
        <w:rPr>
          <w:bCs/>
        </w:rPr>
        <w:t>il</w:t>
      </w:r>
      <w:r w:rsidR="00FF26AC">
        <w:rPr>
          <w:b/>
          <w:bCs/>
        </w:rPr>
        <w:t xml:space="preserve"> </w:t>
      </w:r>
      <w:r w:rsidRPr="00621E90">
        <w:rPr>
          <w:bCs/>
        </w:rPr>
        <w:t>focus</w:t>
      </w:r>
      <w:r>
        <w:rPr>
          <w:bCs/>
        </w:rPr>
        <w:t xml:space="preserve"> </w:t>
      </w:r>
      <w:r w:rsidR="00FF26AC">
        <w:rPr>
          <w:bCs/>
        </w:rPr>
        <w:t xml:space="preserve">è stato </w:t>
      </w:r>
      <w:r>
        <w:rPr>
          <w:bCs/>
        </w:rPr>
        <w:t>sulla pizza gourmet</w:t>
      </w:r>
      <w:r w:rsidR="00B57388">
        <w:rPr>
          <w:bCs/>
        </w:rPr>
        <w:t xml:space="preserve"> </w:t>
      </w:r>
      <w:r w:rsidR="00FF26AC">
        <w:rPr>
          <w:bCs/>
        </w:rPr>
        <w:t>grazie alla presenza di</w:t>
      </w:r>
      <w:r w:rsidR="00B57388">
        <w:rPr>
          <w:bCs/>
        </w:rPr>
        <w:t xml:space="preserve"> </w:t>
      </w:r>
      <w:r w:rsidR="00B57388" w:rsidRPr="00B57388">
        <w:rPr>
          <w:b/>
          <w:bCs/>
        </w:rPr>
        <w:t>Renato Bosco</w:t>
      </w:r>
      <w:r w:rsidR="00FF26AC">
        <w:rPr>
          <w:b/>
          <w:bCs/>
        </w:rPr>
        <w:t xml:space="preserve"> </w:t>
      </w:r>
      <w:r w:rsidR="00FF26AC">
        <w:rPr>
          <w:bCs/>
        </w:rPr>
        <w:t>della pizzeria</w:t>
      </w:r>
      <w:r w:rsidR="00FF26AC">
        <w:rPr>
          <w:b/>
          <w:bCs/>
        </w:rPr>
        <w:t xml:space="preserve"> </w:t>
      </w:r>
      <w:proofErr w:type="spellStart"/>
      <w:r w:rsidR="00FF26AC">
        <w:rPr>
          <w:b/>
          <w:bCs/>
        </w:rPr>
        <w:t>Saporè</w:t>
      </w:r>
      <w:proofErr w:type="spellEnd"/>
      <w:r w:rsidR="00FF26AC">
        <w:rPr>
          <w:b/>
          <w:bCs/>
        </w:rPr>
        <w:t xml:space="preserve">. </w:t>
      </w:r>
      <w:r w:rsidR="00FF26AC">
        <w:rPr>
          <w:bCs/>
        </w:rPr>
        <w:t xml:space="preserve">Uno </w:t>
      </w:r>
      <w:r w:rsidR="00517990">
        <w:rPr>
          <w:bCs/>
        </w:rPr>
        <w:t>“</w:t>
      </w:r>
      <w:r w:rsidR="00FF26AC">
        <w:rPr>
          <w:bCs/>
        </w:rPr>
        <w:t>scienziato</w:t>
      </w:r>
      <w:r w:rsidR="00517990">
        <w:rPr>
          <w:bCs/>
        </w:rPr>
        <w:t>”</w:t>
      </w:r>
      <w:r w:rsidR="00FF26AC">
        <w:rPr>
          <w:bCs/>
        </w:rPr>
        <w:t xml:space="preserve"> dei lievitati e grande conoscitore della materia prima, </w:t>
      </w:r>
      <w:r w:rsidR="009B4042">
        <w:rPr>
          <w:bCs/>
        </w:rPr>
        <w:t xml:space="preserve">che </w:t>
      </w:r>
      <w:r w:rsidR="00B57388">
        <w:rPr>
          <w:bCs/>
        </w:rPr>
        <w:t xml:space="preserve">ha sottolineato come la </w:t>
      </w:r>
      <w:r w:rsidR="00B57388">
        <w:t xml:space="preserve">selezione dei migliori </w:t>
      </w:r>
      <w:r w:rsidR="0004390D">
        <w:t>prodotti</w:t>
      </w:r>
      <w:r w:rsidR="00B57388">
        <w:t>, la conoscenza delle lievitazioni naturali, abbinat</w:t>
      </w:r>
      <w:r w:rsidR="0004390D">
        <w:t>e</w:t>
      </w:r>
      <w:r w:rsidR="00B57388">
        <w:t xml:space="preserve"> alla creatività, </w:t>
      </w:r>
      <w:r w:rsidR="0004390D">
        <w:t>siano gli ingredienti fondamentali per creare una pizza innovativa,</w:t>
      </w:r>
      <w:r w:rsidR="00B57388">
        <w:t xml:space="preserve"> digeribile e </w:t>
      </w:r>
      <w:r w:rsidR="0004390D">
        <w:t xml:space="preserve">gustosa. Musica, ritmo e passione hanno accompagnato le esibizioni della </w:t>
      </w:r>
      <w:r w:rsidR="0004390D">
        <w:rPr>
          <w:b/>
          <w:bCs/>
        </w:rPr>
        <w:t>Squadra Nazionale Pizzaioli Acrobati</w:t>
      </w:r>
      <w:r w:rsidR="0004390D">
        <w:rPr>
          <w:bCs/>
        </w:rPr>
        <w:t xml:space="preserve"> </w:t>
      </w:r>
      <w:r w:rsidR="00FF26AC">
        <w:rPr>
          <w:bCs/>
        </w:rPr>
        <w:t xml:space="preserve">in </w:t>
      </w:r>
      <w:r w:rsidR="00FF26AC">
        <w:t>un mix di creatività tutta italiana, in cui si combinano allenamento sportivo, giocoleria e teatralità</w:t>
      </w:r>
      <w:r w:rsidR="00327CE3">
        <w:t xml:space="preserve">. Il forum sul pesce di lago di </w:t>
      </w:r>
      <w:r w:rsidR="00327CE3" w:rsidRPr="00327CE3">
        <w:rPr>
          <w:b/>
        </w:rPr>
        <w:t>lunedì 26 febbraio</w:t>
      </w:r>
      <w:r w:rsidR="00327CE3">
        <w:t xml:space="preserve"> ha destato grande interesse per la valorizzazione di un prodotto che si rivela filo conduttore atto a recuperare la forte identità e la storia di un territorio. </w:t>
      </w:r>
      <w:r w:rsidR="00327CE3" w:rsidRPr="00E71835">
        <w:rPr>
          <w:b/>
        </w:rPr>
        <w:t>Marco Sacco</w:t>
      </w:r>
      <w:r w:rsidR="00327CE3">
        <w:t xml:space="preserve">, chef 2 Stelle Michelin e l’ittiologo </w:t>
      </w:r>
      <w:r w:rsidR="00327CE3" w:rsidRPr="00E71835">
        <w:rPr>
          <w:b/>
        </w:rPr>
        <w:t>Pierpaolo Gibertoni</w:t>
      </w:r>
      <w:r w:rsidR="00327CE3">
        <w:t xml:space="preserve"> hanno </w:t>
      </w:r>
      <w:r w:rsidR="00E71835">
        <w:t>approfondito il progetto "</w:t>
      </w:r>
      <w:proofErr w:type="spellStart"/>
      <w:r w:rsidR="00E71835">
        <w:t>Movimentogentedilago</w:t>
      </w:r>
      <w:proofErr w:type="spellEnd"/>
      <w:r w:rsidR="00E71835">
        <w:t xml:space="preserve">", un vero manifesto per la rivalutazione delle acque interne. Sensibilizzare, divulgare e promuovere: sono questi gli obiettivi del Movimento per coinvolgere direttamente professionisti e cittadini. Voce anche a </w:t>
      </w:r>
      <w:r w:rsidR="00E71835">
        <w:rPr>
          <w:b/>
          <w:bCs/>
        </w:rPr>
        <w:t>Giorgio Perin</w:t>
      </w:r>
      <w:r w:rsidR="00E71835">
        <w:t>, Capitano della Squadra Nazionale APCI</w:t>
      </w:r>
      <w:r w:rsidR="009B4042">
        <w:t xml:space="preserve"> </w:t>
      </w:r>
      <w:r w:rsidR="00E71835">
        <w:t xml:space="preserve">Chef Italia, </w:t>
      </w:r>
      <w:r w:rsidR="00EA3E33">
        <w:t xml:space="preserve">che </w:t>
      </w:r>
      <w:r w:rsidR="00E71835">
        <w:t xml:space="preserve">ha </w:t>
      </w:r>
      <w:r w:rsidR="00EA3E33">
        <w:t xml:space="preserve">portato la sua esperienza professionale </w:t>
      </w:r>
      <w:r w:rsidR="009B4042">
        <w:t>e</w:t>
      </w:r>
      <w:r w:rsidR="00EA3E33">
        <w:t xml:space="preserve"> di gusto</w:t>
      </w:r>
      <w:r w:rsidR="009B4042">
        <w:t>,</w:t>
      </w:r>
      <w:r w:rsidR="00EA3E33">
        <w:t xml:space="preserve"> strettamente legate al territorio. Carpa, salmerino e lavarello i tre pesci protagonisti dello show</w:t>
      </w:r>
      <w:r w:rsidR="00517990">
        <w:t xml:space="preserve"> </w:t>
      </w:r>
      <w:proofErr w:type="spellStart"/>
      <w:r w:rsidR="00EA3E33">
        <w:t>cooking</w:t>
      </w:r>
      <w:proofErr w:type="spellEnd"/>
      <w:r w:rsidR="00EA3E33">
        <w:t xml:space="preserve"> di </w:t>
      </w:r>
      <w:r w:rsidR="00EA3E33" w:rsidRPr="00EA3E33">
        <w:rPr>
          <w:b/>
        </w:rPr>
        <w:t>Marco Sacco</w:t>
      </w:r>
      <w:r w:rsidR="00EA3E33">
        <w:rPr>
          <w:b/>
        </w:rPr>
        <w:t xml:space="preserve">, </w:t>
      </w:r>
      <w:r w:rsidR="00EA3E33">
        <w:t>che ha catturato l’attenzione del pubblico valorizzando le materie prime sottolineando che</w:t>
      </w:r>
      <w:r w:rsidR="00E71835">
        <w:t xml:space="preserve"> </w:t>
      </w:r>
      <w:r w:rsidR="00EA3E33">
        <w:t>“</w:t>
      </w:r>
      <w:r w:rsidR="00EA3E33" w:rsidRPr="00EA3E33">
        <w:rPr>
          <w:i/>
        </w:rPr>
        <w:t>cucinare è un atto di responsabilità, soprattutto quando la materia prima è rappresentata da ingredienti, come i nostri pesci, che esprimono cultura, identità e amore per il territorio locale</w:t>
      </w:r>
      <w:r w:rsidR="00EA3E33">
        <w:t xml:space="preserve">”. Dal Lago Maggiore alla cucina internazionale, protagonista indiscussa di </w:t>
      </w:r>
      <w:r w:rsidR="00EA3E33" w:rsidRPr="000004F1">
        <w:rPr>
          <w:b/>
        </w:rPr>
        <w:t>martedì 27 febbraio</w:t>
      </w:r>
      <w:r w:rsidR="00EA3E33">
        <w:t>. Sul palco grandi protagonisti</w:t>
      </w:r>
      <w:r w:rsidR="000004F1">
        <w:t xml:space="preserve">, tutti con esperienze </w:t>
      </w:r>
      <w:r w:rsidR="00FF26AC">
        <w:lastRenderedPageBreak/>
        <w:t>cosmopolite</w:t>
      </w:r>
      <w:r w:rsidR="000004F1">
        <w:t xml:space="preserve"> e con case history di successo. Dalla </w:t>
      </w:r>
      <w:r w:rsidR="00EA3E33">
        <w:t xml:space="preserve">cucina asiatica, passando per quella peruviana, per approdare a una cucina tradizionale italiana </w:t>
      </w:r>
      <w:r w:rsidR="00517990">
        <w:t>“travestita” da</w:t>
      </w:r>
      <w:r w:rsidR="00EA3E33">
        <w:t xml:space="preserve"> giapponese. </w:t>
      </w:r>
      <w:r w:rsidR="00CE2668">
        <w:rPr>
          <w:b/>
          <w:bCs/>
        </w:rPr>
        <w:t xml:space="preserve">Marco </w:t>
      </w:r>
      <w:proofErr w:type="spellStart"/>
      <w:r w:rsidR="00CE2668">
        <w:rPr>
          <w:b/>
          <w:bCs/>
        </w:rPr>
        <w:t>Loy</w:t>
      </w:r>
      <w:proofErr w:type="spellEnd"/>
      <w:r w:rsidR="00CE2668">
        <w:rPr>
          <w:b/>
          <w:bCs/>
        </w:rPr>
        <w:t xml:space="preserve">, </w:t>
      </w:r>
      <w:r w:rsidR="00CE2668">
        <w:rPr>
          <w:bCs/>
        </w:rPr>
        <w:t xml:space="preserve">italiano di nascita ma con genitori cinesi, ha viaggiato tra </w:t>
      </w:r>
      <w:r w:rsidR="00CE2668">
        <w:t>Asia, Hong Kong</w:t>
      </w:r>
      <w:r w:rsidR="00517990">
        <w:t>,</w:t>
      </w:r>
      <w:r w:rsidR="00CE2668">
        <w:t xml:space="preserve"> Vietnam</w:t>
      </w:r>
      <w:r w:rsidR="00517990">
        <w:t>,</w:t>
      </w:r>
      <w:r w:rsidR="00CE2668">
        <w:t xml:space="preserve"> Giappone</w:t>
      </w:r>
      <w:r w:rsidR="00517990">
        <w:t>,</w:t>
      </w:r>
      <w:r w:rsidR="00CE2668">
        <w:t xml:space="preserve"> Thailandia e Corea,</w:t>
      </w:r>
      <w:r w:rsidR="00517990">
        <w:t xml:space="preserve"> ed</w:t>
      </w:r>
      <w:r w:rsidR="00CE2668">
        <w:t xml:space="preserve"> è l’esempio perfetto di come creare una formula di ristorazione vincente, utilizzando tecniche europee per realizzare piatti asiatici. </w:t>
      </w:r>
      <w:r w:rsidR="000538F9">
        <w:t xml:space="preserve">Il </w:t>
      </w:r>
      <w:r w:rsidR="000538F9" w:rsidRPr="003A5066">
        <w:rPr>
          <w:b/>
        </w:rPr>
        <w:t>ristorante Gong</w:t>
      </w:r>
      <w:r w:rsidR="000538F9">
        <w:t xml:space="preserve"> ha invece intrapreso un percorso a metà tra contaminazione e tradizione, avvalendosi di uno chef italiano - </w:t>
      </w:r>
      <w:r w:rsidR="000538F9">
        <w:rPr>
          <w:b/>
          <w:bCs/>
        </w:rPr>
        <w:t>Guglielmo Paolucci</w:t>
      </w:r>
      <w:r w:rsidR="000538F9">
        <w:t xml:space="preserve"> e di uno giapponese </w:t>
      </w:r>
      <w:proofErr w:type="spellStart"/>
      <w:r w:rsidR="000538F9">
        <w:rPr>
          <w:b/>
          <w:bCs/>
        </w:rPr>
        <w:t>Keisuke</w:t>
      </w:r>
      <w:proofErr w:type="spellEnd"/>
      <w:r w:rsidR="000538F9">
        <w:rPr>
          <w:b/>
          <w:bCs/>
        </w:rPr>
        <w:t xml:space="preserve"> </w:t>
      </w:r>
      <w:proofErr w:type="spellStart"/>
      <w:r w:rsidR="000538F9">
        <w:rPr>
          <w:b/>
          <w:bCs/>
        </w:rPr>
        <w:t>Koga</w:t>
      </w:r>
      <w:proofErr w:type="spellEnd"/>
      <w:r w:rsidR="000538F9">
        <w:rPr>
          <w:b/>
          <w:bCs/>
        </w:rPr>
        <w:t>,</w:t>
      </w:r>
      <w:r w:rsidR="000538F9">
        <w:t xml:space="preserve"> supportati da uno staff multietnico che favorisce incontro, apertura e ispirazione. </w:t>
      </w:r>
      <w:r w:rsidR="000538F9">
        <w:rPr>
          <w:b/>
          <w:bCs/>
        </w:rPr>
        <w:t xml:space="preserve">Sheilla Diaz </w:t>
      </w:r>
      <w:r w:rsidR="000538F9">
        <w:rPr>
          <w:bCs/>
        </w:rPr>
        <w:t>è la padrona di casa del ristorante peruviano</w:t>
      </w:r>
      <w:r w:rsidR="000538F9" w:rsidRPr="003A5066">
        <w:rPr>
          <w:b/>
          <w:bCs/>
        </w:rPr>
        <w:t xml:space="preserve"> </w:t>
      </w:r>
      <w:proofErr w:type="spellStart"/>
      <w:r w:rsidR="000538F9" w:rsidRPr="003A5066">
        <w:rPr>
          <w:b/>
          <w:bCs/>
        </w:rPr>
        <w:t>Inkanto</w:t>
      </w:r>
      <w:proofErr w:type="spellEnd"/>
      <w:r w:rsidR="00517990">
        <w:rPr>
          <w:b/>
          <w:bCs/>
        </w:rPr>
        <w:t>, e</w:t>
      </w:r>
      <w:r w:rsidR="000538F9">
        <w:t>splora i sapori italiani, ma cucina sempre pensando ai profumi della sua terra natale, con l’obiettivo costante di far conoscere la vera cucina peruviana</w:t>
      </w:r>
      <w:r w:rsidR="003A5066">
        <w:t>.</w:t>
      </w:r>
      <w:r w:rsidR="000538F9">
        <w:t xml:space="preserve"> Innovazione e creatività per </w:t>
      </w:r>
      <w:r w:rsidR="000538F9">
        <w:rPr>
          <w:b/>
          <w:bCs/>
        </w:rPr>
        <w:t xml:space="preserve">Simone Mazzone </w:t>
      </w:r>
      <w:r w:rsidR="000538F9">
        <w:t xml:space="preserve">ideatore di un nuovo </w:t>
      </w:r>
      <w:proofErr w:type="spellStart"/>
      <w:r w:rsidR="000538F9">
        <w:t>concept</w:t>
      </w:r>
      <w:proofErr w:type="spellEnd"/>
      <w:r w:rsidR="000538F9">
        <w:t xml:space="preserve"> a metà tra street food e cucina tradizionale: </w:t>
      </w:r>
      <w:proofErr w:type="spellStart"/>
      <w:r w:rsidR="000538F9">
        <w:rPr>
          <w:b/>
          <w:bCs/>
        </w:rPr>
        <w:t>Itashi</w:t>
      </w:r>
      <w:proofErr w:type="spellEnd"/>
      <w:r w:rsidR="000538F9">
        <w:t xml:space="preserve">. Si ispira alla cucina orientale, gioca sulle consistenze e su cibi cotti e crudi proponendo in carta i suoi </w:t>
      </w:r>
      <w:proofErr w:type="spellStart"/>
      <w:r w:rsidR="000538F9">
        <w:t>itamaki</w:t>
      </w:r>
      <w:proofErr w:type="spellEnd"/>
      <w:r w:rsidR="000538F9">
        <w:t>, parenti dei temaki, famosi coni giapponesi ma farciti solo con ingredienti 100% italiani.</w:t>
      </w:r>
      <w:r w:rsidR="00FC497D">
        <w:t xml:space="preserve"> </w:t>
      </w:r>
      <w:r w:rsidR="000538F9">
        <w:t xml:space="preserve">Grande attenzione per lo show </w:t>
      </w:r>
      <w:proofErr w:type="spellStart"/>
      <w:r w:rsidR="000538F9">
        <w:t>cooking</w:t>
      </w:r>
      <w:proofErr w:type="spellEnd"/>
      <w:r w:rsidR="000538F9">
        <w:t xml:space="preserve"> di due cucine a confronto: dalla giapponese più premiata dagli italiani agli ingredienti Made in </w:t>
      </w:r>
      <w:proofErr w:type="spellStart"/>
      <w:r w:rsidR="000538F9">
        <w:t>italy</w:t>
      </w:r>
      <w:proofErr w:type="spellEnd"/>
      <w:r w:rsidR="000538F9">
        <w:t xml:space="preserve"> con una presentazione orientale.</w:t>
      </w:r>
      <w:r w:rsidR="003A5066">
        <w:t xml:space="preserve"> Protagonisti </w:t>
      </w:r>
      <w:r w:rsidR="009B4042" w:rsidRPr="003A5066">
        <w:rPr>
          <w:b/>
        </w:rPr>
        <w:t>Simone Mazzone</w:t>
      </w:r>
      <w:r w:rsidR="009B4042">
        <w:t xml:space="preserve"> di </w:t>
      </w:r>
      <w:proofErr w:type="spellStart"/>
      <w:r w:rsidR="009B4042" w:rsidRPr="003A5066">
        <w:rPr>
          <w:b/>
        </w:rPr>
        <w:t>Itashi</w:t>
      </w:r>
      <w:proofErr w:type="spellEnd"/>
      <w:r w:rsidR="009B4042">
        <w:t xml:space="preserve"> e </w:t>
      </w:r>
      <w:r w:rsidR="003A5066">
        <w:t xml:space="preserve">gli chef </w:t>
      </w:r>
      <w:proofErr w:type="spellStart"/>
      <w:r w:rsidR="009B4042">
        <w:rPr>
          <w:b/>
          <w:bCs/>
        </w:rPr>
        <w:t>Masaki</w:t>
      </w:r>
      <w:proofErr w:type="spellEnd"/>
      <w:r w:rsidR="009B4042">
        <w:rPr>
          <w:b/>
          <w:bCs/>
        </w:rPr>
        <w:t xml:space="preserve"> </w:t>
      </w:r>
      <w:proofErr w:type="spellStart"/>
      <w:r w:rsidR="009B4042">
        <w:rPr>
          <w:b/>
          <w:bCs/>
        </w:rPr>
        <w:t>Okada</w:t>
      </w:r>
      <w:proofErr w:type="spellEnd"/>
      <w:r w:rsidR="009B4042">
        <w:t xml:space="preserve"> e </w:t>
      </w:r>
      <w:r w:rsidR="009B4042">
        <w:rPr>
          <w:b/>
          <w:bCs/>
        </w:rPr>
        <w:t xml:space="preserve">Michele </w:t>
      </w:r>
      <w:proofErr w:type="spellStart"/>
      <w:r w:rsidR="009B4042">
        <w:rPr>
          <w:b/>
          <w:bCs/>
        </w:rPr>
        <w:t>Biassoni</w:t>
      </w:r>
      <w:proofErr w:type="spellEnd"/>
      <w:r w:rsidR="009B4042">
        <w:rPr>
          <w:b/>
          <w:bCs/>
        </w:rPr>
        <w:t xml:space="preserve">, </w:t>
      </w:r>
      <w:r w:rsidR="003A5066">
        <w:t xml:space="preserve">del ristorante stellato </w:t>
      </w:r>
      <w:r w:rsidR="003A5066" w:rsidRPr="003A5066">
        <w:rPr>
          <w:b/>
        </w:rPr>
        <w:t>IYO</w:t>
      </w:r>
      <w:r w:rsidR="003A5066">
        <w:t xml:space="preserve">, </w:t>
      </w:r>
      <w:r w:rsidR="00F56B05">
        <w:t>il primo e unico ristorante giapponese stellato, premiato dalla Michelin per aver saputo interpretare in modo eccellente la cultura asiatica incontrando il gusto italiano.</w:t>
      </w:r>
      <w:r w:rsidR="00F56B05" w:rsidRPr="00F56B05">
        <w:t xml:space="preserve"> </w:t>
      </w:r>
      <w:r w:rsidR="009B4042">
        <w:rPr>
          <w:b/>
          <w:bCs/>
        </w:rPr>
        <w:br/>
      </w:r>
      <w:r w:rsidR="00C446DA">
        <w:t>Il quarto e ultimo giorno di G</w:t>
      </w:r>
      <w:r w:rsidR="00517990">
        <w:t>-</w:t>
      </w:r>
      <w:proofErr w:type="spellStart"/>
      <w:r w:rsidR="00C446DA">
        <w:t>pexh</w:t>
      </w:r>
      <w:proofErr w:type="spellEnd"/>
      <w:r w:rsidR="00C446DA">
        <w:t xml:space="preserve"> si è concentrato sul </w:t>
      </w:r>
      <w:r w:rsidR="00C446DA" w:rsidRPr="009B4042">
        <w:rPr>
          <w:b/>
        </w:rPr>
        <w:t>marketing esperienziale</w:t>
      </w:r>
      <w:r w:rsidR="00C446DA">
        <w:t xml:space="preserve">. </w:t>
      </w:r>
      <w:r w:rsidR="00190141">
        <w:t>Sul palco</w:t>
      </w:r>
      <w:r w:rsidR="00C446DA">
        <w:t> </w:t>
      </w:r>
      <w:r w:rsidR="00C446DA" w:rsidRPr="00C446DA">
        <w:rPr>
          <w:b/>
        </w:rPr>
        <w:t>Carlo Vischi</w:t>
      </w:r>
      <w:r w:rsidR="00C446DA">
        <w:t> e </w:t>
      </w:r>
      <w:r w:rsidR="00C446DA" w:rsidRPr="00C446DA">
        <w:rPr>
          <w:b/>
        </w:rPr>
        <w:t>Andrea Casadei</w:t>
      </w:r>
      <w:r w:rsidR="00C446DA">
        <w:t> di H-FARM, entrambi legati al mondo </w:t>
      </w:r>
      <w:proofErr w:type="spellStart"/>
      <w:r w:rsidR="00C446DA">
        <w:t>Agrifood</w:t>
      </w:r>
      <w:proofErr w:type="spellEnd"/>
      <w:r w:rsidR="00C446DA">
        <w:t xml:space="preserve"> e al turismo enogastronomico. In un</w:t>
      </w:r>
      <w:r w:rsidR="00190141">
        <w:t>a società</w:t>
      </w:r>
      <w:r w:rsidR="00C446DA">
        <w:t xml:space="preserve"> in continua evoluzione è fondamentale per il mercato </w:t>
      </w:r>
      <w:r w:rsidR="00C446DA" w:rsidRPr="00C446DA">
        <w:t>Ho.Re.Ca</w:t>
      </w:r>
      <w:r w:rsidR="00517990">
        <w:t>.</w:t>
      </w:r>
      <w:r w:rsidR="00C446DA">
        <w:t> essere consapevole</w:t>
      </w:r>
      <w:r w:rsidR="00190141">
        <w:t xml:space="preserve"> di come</w:t>
      </w:r>
      <w:r w:rsidR="00C446DA">
        <w:t xml:space="preserve"> il</w:t>
      </w:r>
      <w:r w:rsidR="00C446DA" w:rsidRPr="00C446DA">
        <w:t xml:space="preserve"> </w:t>
      </w:r>
      <w:r w:rsidR="00C446DA">
        <w:t xml:space="preserve">digitale </w:t>
      </w:r>
      <w:r w:rsidR="00190141">
        <w:t>sia</w:t>
      </w:r>
      <w:r w:rsidR="00C446DA">
        <w:t xml:space="preserve"> un</w:t>
      </w:r>
      <w:r w:rsidR="00517990">
        <w:t>’</w:t>
      </w:r>
      <w:r w:rsidR="009B4042">
        <w:t>imprescindibile</w:t>
      </w:r>
      <w:r w:rsidR="00C446DA">
        <w:t xml:space="preserve"> strumento per connettere il food al turismo e di come il cibo possa diventare ambasciatore di un territorio. Oggi si parla </w:t>
      </w:r>
      <w:r w:rsidR="003D3664">
        <w:t xml:space="preserve">infatti </w:t>
      </w:r>
      <w:r w:rsidR="00C446DA">
        <w:t xml:space="preserve">di </w:t>
      </w:r>
      <w:r w:rsidR="00C446DA" w:rsidRPr="00C446DA">
        <w:rPr>
          <w:i/>
        </w:rPr>
        <w:t xml:space="preserve">food </w:t>
      </w:r>
      <w:proofErr w:type="spellStart"/>
      <w:r w:rsidR="00C446DA" w:rsidRPr="00C446DA">
        <w:rPr>
          <w:i/>
        </w:rPr>
        <w:t>tourism</w:t>
      </w:r>
      <w:proofErr w:type="spellEnd"/>
      <w:r w:rsidR="00C446DA">
        <w:t xml:space="preserve">, il turismo non è più solo offerta, ma relazione ed esperienza diretta. </w:t>
      </w:r>
      <w:r w:rsidR="003D3664">
        <w:t>Protagonista dell’ultimo show</w:t>
      </w:r>
      <w:r w:rsidR="00517990">
        <w:t xml:space="preserve"> </w:t>
      </w:r>
      <w:proofErr w:type="spellStart"/>
      <w:r w:rsidR="003D3664">
        <w:t>cooking</w:t>
      </w:r>
      <w:proofErr w:type="spellEnd"/>
      <w:r w:rsidR="003D3664">
        <w:t xml:space="preserve">, </w:t>
      </w:r>
      <w:r w:rsidR="003D3664" w:rsidRPr="003D3664">
        <w:rPr>
          <w:b/>
        </w:rPr>
        <w:t xml:space="preserve">Pietro </w:t>
      </w:r>
      <w:proofErr w:type="spellStart"/>
      <w:r w:rsidR="003D3664" w:rsidRPr="003D3664">
        <w:rPr>
          <w:b/>
        </w:rPr>
        <w:t>Leeman</w:t>
      </w:r>
      <w:proofErr w:type="spellEnd"/>
      <w:r w:rsidR="003D3664">
        <w:t xml:space="preserve">, </w:t>
      </w:r>
      <w:bookmarkStart w:id="1" w:name="_Hlk507668968"/>
      <w:r w:rsidR="003D3664">
        <w:t>chef 1</w:t>
      </w:r>
      <w:r w:rsidR="009B4042">
        <w:t xml:space="preserve"> </w:t>
      </w:r>
      <w:r w:rsidR="003D3664">
        <w:t>Stella Michelin del ristorante vegetariano</w:t>
      </w:r>
      <w:r w:rsidR="003D3664" w:rsidRPr="009B4042">
        <w:rPr>
          <w:b/>
        </w:rPr>
        <w:t xml:space="preserve"> Joia</w:t>
      </w:r>
      <w:bookmarkEnd w:id="1"/>
      <w:r w:rsidR="003D3664">
        <w:t>, definito da molti lo chef della trasformazione. Il mondo vegetariano è per lui affascinante, senza confini, con la possibilità di creare all’infinito n</w:t>
      </w:r>
      <w:r w:rsidR="009B4042">
        <w:t>uovi piatti e nuove consistenze</w:t>
      </w:r>
      <w:r w:rsidR="003D3664">
        <w:t xml:space="preserve">. A moderare </w:t>
      </w:r>
      <w:r w:rsidR="00F2498F">
        <w:t xml:space="preserve">i contenuti di </w:t>
      </w:r>
      <w:r w:rsidR="003D3664">
        <w:t>t</w:t>
      </w:r>
      <w:r w:rsidR="004705AE">
        <w:t xml:space="preserve">utte le giornate, coordinate da </w:t>
      </w:r>
      <w:r w:rsidR="004705AE" w:rsidRPr="00F2498F">
        <w:rPr>
          <w:b/>
        </w:rPr>
        <w:t>APCI</w:t>
      </w:r>
      <w:r w:rsidR="004705AE">
        <w:t xml:space="preserve"> </w:t>
      </w:r>
      <w:r w:rsidR="004705AE" w:rsidRPr="00F2498F">
        <w:rPr>
          <w:b/>
        </w:rPr>
        <w:t>– Associazione Professionale Cuochi Italiani</w:t>
      </w:r>
      <w:r w:rsidR="004705AE">
        <w:t xml:space="preserve"> - </w:t>
      </w:r>
      <w:r w:rsidR="003D3664">
        <w:t>è stata</w:t>
      </w:r>
      <w:r w:rsidR="007F3C51">
        <w:t xml:space="preserve"> </w:t>
      </w:r>
      <w:r w:rsidR="007F3C51" w:rsidRPr="007F3C51">
        <w:rPr>
          <w:b/>
        </w:rPr>
        <w:t>Paola Sucato</w:t>
      </w:r>
      <w:r w:rsidR="007F3C51">
        <w:t>, consulente web, social media manager e grande c</w:t>
      </w:r>
      <w:r w:rsidR="00684C1A">
        <w:t xml:space="preserve">onoscitrice della ristorazione. </w:t>
      </w:r>
    </w:p>
    <w:p w:rsidR="00A7167E" w:rsidRPr="00A7167E" w:rsidRDefault="00517990" w:rsidP="003C147A">
      <w:pPr>
        <w:spacing w:line="360" w:lineRule="auto"/>
        <w:jc w:val="both"/>
        <w:rPr>
          <w:i/>
          <w:color w:val="000000" w:themeColor="text1"/>
        </w:rPr>
      </w:pPr>
      <w:proofErr w:type="gramStart"/>
      <w:r w:rsidRPr="00A7167E">
        <w:rPr>
          <w:i/>
          <w:color w:val="000000" w:themeColor="text1"/>
        </w:rPr>
        <w:t>“ l’edizione</w:t>
      </w:r>
      <w:proofErr w:type="gramEnd"/>
      <w:r w:rsidRPr="00A7167E">
        <w:rPr>
          <w:i/>
          <w:color w:val="000000" w:themeColor="text1"/>
        </w:rPr>
        <w:t xml:space="preserve"> di G-</w:t>
      </w:r>
      <w:proofErr w:type="spellStart"/>
      <w:r w:rsidRPr="00A7167E">
        <w:rPr>
          <w:i/>
          <w:color w:val="000000" w:themeColor="text1"/>
        </w:rPr>
        <w:t>Pexh</w:t>
      </w:r>
      <w:proofErr w:type="spellEnd"/>
      <w:r w:rsidRPr="00A7167E">
        <w:rPr>
          <w:i/>
          <w:color w:val="000000" w:themeColor="text1"/>
        </w:rPr>
        <w:t xml:space="preserve"> 2018 è stata bellissima, divertente e innovativa, il tutto</w:t>
      </w:r>
      <w:r w:rsidR="00A7167E" w:rsidRPr="00A7167E">
        <w:rPr>
          <w:i/>
          <w:color w:val="000000" w:themeColor="text1"/>
        </w:rPr>
        <w:t xml:space="preserve"> non solo </w:t>
      </w:r>
      <w:r w:rsidRPr="00A7167E">
        <w:rPr>
          <w:i/>
          <w:color w:val="000000" w:themeColor="text1"/>
        </w:rPr>
        <w:t xml:space="preserve">grazie al grande </w:t>
      </w:r>
      <w:r w:rsidR="00A7167E" w:rsidRPr="00A7167E">
        <w:rPr>
          <w:i/>
          <w:color w:val="000000" w:themeColor="text1"/>
        </w:rPr>
        <w:t>lavoro</w:t>
      </w:r>
      <w:r w:rsidRPr="00A7167E">
        <w:rPr>
          <w:i/>
          <w:color w:val="000000" w:themeColor="text1"/>
        </w:rPr>
        <w:t xml:space="preserve"> di tutti i protagonisti, </w:t>
      </w:r>
      <w:r w:rsidR="00A7167E" w:rsidRPr="00A7167E">
        <w:rPr>
          <w:i/>
          <w:color w:val="000000" w:themeColor="text1"/>
        </w:rPr>
        <w:t>dei nostri partner e dei nostri fornitori, che si sono prodigati con impegno per il successo di questi quattro giorni, ma soprattutto grazie ai nostri clienti, che con la loro presenza hanno dato grande lustro al nostro evento. Grazie di tutto a tutti</w:t>
      </w:r>
      <w:r w:rsidR="009F491F">
        <w:rPr>
          <w:i/>
          <w:color w:val="000000" w:themeColor="text1"/>
        </w:rPr>
        <w:t>, arrivederci all’anno prossimo</w:t>
      </w:r>
      <w:r w:rsidR="00A7167E" w:rsidRPr="00A7167E">
        <w:rPr>
          <w:i/>
          <w:color w:val="000000" w:themeColor="text1"/>
        </w:rPr>
        <w:t>!!”</w:t>
      </w:r>
    </w:p>
    <w:p w:rsidR="00683BA9" w:rsidRPr="003F784A" w:rsidRDefault="00683BA9" w:rsidP="003C147A">
      <w:pPr>
        <w:spacing w:after="0" w:line="360" w:lineRule="auto"/>
        <w:ind w:right="-262"/>
        <w:jc w:val="center"/>
        <w:rPr>
          <w:b/>
          <w:sz w:val="18"/>
          <w:szCs w:val="18"/>
        </w:rPr>
      </w:pPr>
      <w:r w:rsidRPr="003F784A">
        <w:rPr>
          <w:b/>
          <w:sz w:val="18"/>
          <w:szCs w:val="18"/>
        </w:rPr>
        <w:t>Per maggiori informazioni:</w:t>
      </w:r>
    </w:p>
    <w:p w:rsidR="00BC4926" w:rsidRPr="00CA08C0" w:rsidRDefault="00683BA9" w:rsidP="00CA08C0">
      <w:pPr>
        <w:spacing w:after="0" w:line="360" w:lineRule="auto"/>
        <w:ind w:left="-360" w:right="-262"/>
        <w:jc w:val="center"/>
        <w:rPr>
          <w:i/>
          <w:sz w:val="18"/>
          <w:szCs w:val="18"/>
        </w:rPr>
      </w:pPr>
      <w:r w:rsidRPr="003F784A">
        <w:rPr>
          <w:sz w:val="18"/>
          <w:szCs w:val="18"/>
        </w:rPr>
        <w:t>Ufficio Stampa APCI</w:t>
      </w:r>
      <w:r w:rsidRPr="00214B4A">
        <w:rPr>
          <w:sz w:val="18"/>
          <w:szCs w:val="18"/>
        </w:rPr>
        <w:t xml:space="preserve">- </w:t>
      </w:r>
      <w:r w:rsidRPr="003F784A">
        <w:rPr>
          <w:sz w:val="18"/>
          <w:szCs w:val="18"/>
        </w:rPr>
        <w:t>Associazione Professionale Cuochi Italiani</w:t>
      </w:r>
      <w:r w:rsidRPr="003F784A">
        <w:rPr>
          <w:sz w:val="18"/>
          <w:szCs w:val="18"/>
        </w:rPr>
        <w:br/>
      </w:r>
      <w:r w:rsidRPr="00214B4A">
        <w:rPr>
          <w:sz w:val="18"/>
          <w:szCs w:val="18"/>
        </w:rPr>
        <w:t xml:space="preserve">    </w:t>
      </w:r>
      <w:r w:rsidR="00214B4A" w:rsidRPr="00214B4A">
        <w:rPr>
          <w:sz w:val="18"/>
          <w:szCs w:val="18"/>
        </w:rPr>
        <w:t>02</w:t>
      </w:r>
      <w:r w:rsidR="00214B4A">
        <w:rPr>
          <w:rFonts w:eastAsia="Arial Unicode MS" w:cs="Arial Unicode MS"/>
          <w:noProof/>
          <w:color w:val="002060"/>
          <w:sz w:val="18"/>
          <w:szCs w:val="18"/>
          <w:lang w:eastAsia="it-IT"/>
        </w:rPr>
        <w:t xml:space="preserve"> </w:t>
      </w:r>
      <w:r w:rsidR="00214B4A" w:rsidRPr="00214B4A">
        <w:rPr>
          <w:sz w:val="18"/>
          <w:szCs w:val="18"/>
        </w:rPr>
        <w:t xml:space="preserve">76115315 - </w:t>
      </w:r>
      <w:r w:rsidRPr="00214B4A">
        <w:rPr>
          <w:sz w:val="18"/>
          <w:szCs w:val="18"/>
        </w:rPr>
        <w:t xml:space="preserve"> </w:t>
      </w:r>
      <w:hyperlink r:id="rId8" w:history="1">
        <w:r w:rsidRPr="00DE4610">
          <w:rPr>
            <w:rStyle w:val="Collegamentoipertestuale"/>
            <w:i/>
            <w:sz w:val="18"/>
            <w:szCs w:val="18"/>
          </w:rPr>
          <w:t>associazione@apci.it</w:t>
        </w:r>
      </w:hyperlink>
      <w:r>
        <w:rPr>
          <w:i/>
          <w:sz w:val="18"/>
          <w:szCs w:val="18"/>
        </w:rPr>
        <w:t xml:space="preserve"> </w:t>
      </w:r>
    </w:p>
    <w:sectPr w:rsidR="00BC4926" w:rsidRPr="00CA08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D2B25"/>
    <w:multiLevelType w:val="hybridMultilevel"/>
    <w:tmpl w:val="B26C69D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6CD00494">
      <w:numFmt w:val="bullet"/>
      <w:lvlText w:val="-"/>
      <w:lvlJc w:val="left"/>
      <w:pPr>
        <w:ind w:left="2880" w:hanging="360"/>
      </w:pPr>
      <w:rPr>
        <w:rFonts w:ascii="Calibri" w:eastAsia="Times New Roman" w:hAnsi="Calibri" w:cs="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EE2"/>
    <w:rsid w:val="000004F1"/>
    <w:rsid w:val="0004390D"/>
    <w:rsid w:val="000538F9"/>
    <w:rsid w:val="000B359F"/>
    <w:rsid w:val="000B38C2"/>
    <w:rsid w:val="000D0A11"/>
    <w:rsid w:val="00146537"/>
    <w:rsid w:val="00185B2B"/>
    <w:rsid w:val="00190141"/>
    <w:rsid w:val="001F0CAD"/>
    <w:rsid w:val="001F22FD"/>
    <w:rsid w:val="00214B4A"/>
    <w:rsid w:val="002C5660"/>
    <w:rsid w:val="002E5E23"/>
    <w:rsid w:val="002F46E1"/>
    <w:rsid w:val="00327CE3"/>
    <w:rsid w:val="003A5066"/>
    <w:rsid w:val="003B0DC4"/>
    <w:rsid w:val="003B3844"/>
    <w:rsid w:val="003C147A"/>
    <w:rsid w:val="003D3664"/>
    <w:rsid w:val="0042016A"/>
    <w:rsid w:val="00467401"/>
    <w:rsid w:val="004705AE"/>
    <w:rsid w:val="00487994"/>
    <w:rsid w:val="00517990"/>
    <w:rsid w:val="005960C7"/>
    <w:rsid w:val="00605865"/>
    <w:rsid w:val="00621E90"/>
    <w:rsid w:val="006253BB"/>
    <w:rsid w:val="00683BA9"/>
    <w:rsid w:val="00684C1A"/>
    <w:rsid w:val="006A0A4E"/>
    <w:rsid w:val="006A7123"/>
    <w:rsid w:val="006D2962"/>
    <w:rsid w:val="0070088F"/>
    <w:rsid w:val="00763621"/>
    <w:rsid w:val="007F3C51"/>
    <w:rsid w:val="00846A57"/>
    <w:rsid w:val="009513A4"/>
    <w:rsid w:val="00982167"/>
    <w:rsid w:val="009B4042"/>
    <w:rsid w:val="009F491F"/>
    <w:rsid w:val="00A1122B"/>
    <w:rsid w:val="00A7167E"/>
    <w:rsid w:val="00B01A28"/>
    <w:rsid w:val="00B57388"/>
    <w:rsid w:val="00BC4926"/>
    <w:rsid w:val="00C30450"/>
    <w:rsid w:val="00C446DA"/>
    <w:rsid w:val="00CA08C0"/>
    <w:rsid w:val="00CB6669"/>
    <w:rsid w:val="00CE2668"/>
    <w:rsid w:val="00CF5EE2"/>
    <w:rsid w:val="00D70E26"/>
    <w:rsid w:val="00DB39EF"/>
    <w:rsid w:val="00DD47E7"/>
    <w:rsid w:val="00E301E3"/>
    <w:rsid w:val="00E32BD9"/>
    <w:rsid w:val="00E34233"/>
    <w:rsid w:val="00E71835"/>
    <w:rsid w:val="00EA3E33"/>
    <w:rsid w:val="00F2498F"/>
    <w:rsid w:val="00F56B05"/>
    <w:rsid w:val="00F746C1"/>
    <w:rsid w:val="00F94C8E"/>
    <w:rsid w:val="00FC497D"/>
    <w:rsid w:val="00FF2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4171"/>
  <w15:chartTrackingRefBased/>
  <w15:docId w15:val="{DCABEF90-8171-427B-98FE-8734B66E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B66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link w:val="Titolo3Carattere"/>
    <w:uiPriority w:val="9"/>
    <w:qFormat/>
    <w:rsid w:val="006A712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B3844"/>
    <w:rPr>
      <w:b/>
      <w:bCs/>
    </w:rPr>
  </w:style>
  <w:style w:type="paragraph" w:styleId="Paragrafoelenco">
    <w:name w:val="List Paragraph"/>
    <w:basedOn w:val="Normale"/>
    <w:uiPriority w:val="34"/>
    <w:qFormat/>
    <w:rsid w:val="00BC4926"/>
    <w:pPr>
      <w:spacing w:after="0" w:line="240" w:lineRule="auto"/>
      <w:ind w:left="720"/>
    </w:pPr>
    <w:rPr>
      <w:rFonts w:ascii="Calibri" w:eastAsia="Calibri" w:hAnsi="Calibri" w:cs="Times New Roman"/>
    </w:rPr>
  </w:style>
  <w:style w:type="paragraph" w:styleId="Testofumetto">
    <w:name w:val="Balloon Text"/>
    <w:basedOn w:val="Normale"/>
    <w:link w:val="TestofumettoCarattere"/>
    <w:uiPriority w:val="99"/>
    <w:semiHidden/>
    <w:unhideWhenUsed/>
    <w:rsid w:val="00D70E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0E26"/>
    <w:rPr>
      <w:rFonts w:ascii="Segoe UI" w:hAnsi="Segoe UI" w:cs="Segoe UI"/>
      <w:sz w:val="18"/>
      <w:szCs w:val="18"/>
    </w:rPr>
  </w:style>
  <w:style w:type="character" w:styleId="Collegamentoipertestuale">
    <w:name w:val="Hyperlink"/>
    <w:basedOn w:val="Carpredefinitoparagrafo"/>
    <w:uiPriority w:val="99"/>
    <w:unhideWhenUsed/>
    <w:rsid w:val="005960C7"/>
    <w:rPr>
      <w:color w:val="0563C1" w:themeColor="hyperlink"/>
      <w:u w:val="single"/>
    </w:rPr>
  </w:style>
  <w:style w:type="character" w:customStyle="1" w:styleId="Menzionenonrisolta1">
    <w:name w:val="Menzione non risolta1"/>
    <w:basedOn w:val="Carpredefinitoparagrafo"/>
    <w:uiPriority w:val="99"/>
    <w:semiHidden/>
    <w:unhideWhenUsed/>
    <w:rsid w:val="005960C7"/>
    <w:rPr>
      <w:color w:val="808080"/>
      <w:shd w:val="clear" w:color="auto" w:fill="E6E6E6"/>
    </w:rPr>
  </w:style>
  <w:style w:type="character" w:customStyle="1" w:styleId="Titolo3Carattere">
    <w:name w:val="Titolo 3 Carattere"/>
    <w:basedOn w:val="Carpredefinitoparagrafo"/>
    <w:link w:val="Titolo3"/>
    <w:uiPriority w:val="9"/>
    <w:rsid w:val="006A7123"/>
    <w:rPr>
      <w:rFonts w:ascii="Times New Roman" w:eastAsia="Times New Roman" w:hAnsi="Times New Roman" w:cs="Times New Roman"/>
      <w:b/>
      <w:bCs/>
      <w:sz w:val="27"/>
      <w:szCs w:val="27"/>
      <w:lang w:eastAsia="it-IT"/>
    </w:rPr>
  </w:style>
  <w:style w:type="character" w:customStyle="1" w:styleId="Titolo1Carattere">
    <w:name w:val="Titolo 1 Carattere"/>
    <w:basedOn w:val="Carpredefinitoparagrafo"/>
    <w:link w:val="Titolo1"/>
    <w:uiPriority w:val="9"/>
    <w:rsid w:val="00CB6669"/>
    <w:rPr>
      <w:rFonts w:asciiTheme="majorHAnsi" w:eastAsiaTheme="majorEastAsia" w:hAnsiTheme="majorHAnsi" w:cstheme="majorBidi"/>
      <w:color w:val="2F5496" w:themeColor="accent1" w:themeShade="BF"/>
      <w:sz w:val="32"/>
      <w:szCs w:val="32"/>
    </w:rPr>
  </w:style>
  <w:style w:type="paragraph" w:styleId="NormaleWeb">
    <w:name w:val="Normal (Web)"/>
    <w:basedOn w:val="Normale"/>
    <w:uiPriority w:val="99"/>
    <w:semiHidden/>
    <w:unhideWhenUsed/>
    <w:rsid w:val="00C446DA"/>
    <w:pPr>
      <w:spacing w:before="100" w:beforeAutospacing="1" w:after="100" w:afterAutospacing="1" w:line="240" w:lineRule="auto"/>
    </w:pPr>
    <w:rPr>
      <w:rFonts w:ascii="Calibri" w:hAnsi="Calibri" w:cs="Calibri"/>
      <w:lang w:eastAsia="it-IT"/>
    </w:rPr>
  </w:style>
  <w:style w:type="character" w:styleId="Collegamentovisitato">
    <w:name w:val="FollowedHyperlink"/>
    <w:basedOn w:val="Carpredefinitoparagrafo"/>
    <w:uiPriority w:val="99"/>
    <w:semiHidden/>
    <w:unhideWhenUsed/>
    <w:rsid w:val="003D36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6818">
      <w:bodyDiv w:val="1"/>
      <w:marLeft w:val="0"/>
      <w:marRight w:val="0"/>
      <w:marTop w:val="0"/>
      <w:marBottom w:val="0"/>
      <w:divBdr>
        <w:top w:val="none" w:sz="0" w:space="0" w:color="auto"/>
        <w:left w:val="none" w:sz="0" w:space="0" w:color="auto"/>
        <w:bottom w:val="none" w:sz="0" w:space="0" w:color="auto"/>
        <w:right w:val="none" w:sz="0" w:space="0" w:color="auto"/>
      </w:divBdr>
    </w:div>
    <w:div w:id="259993194">
      <w:bodyDiv w:val="1"/>
      <w:marLeft w:val="0"/>
      <w:marRight w:val="0"/>
      <w:marTop w:val="0"/>
      <w:marBottom w:val="0"/>
      <w:divBdr>
        <w:top w:val="none" w:sz="0" w:space="0" w:color="auto"/>
        <w:left w:val="none" w:sz="0" w:space="0" w:color="auto"/>
        <w:bottom w:val="none" w:sz="0" w:space="0" w:color="auto"/>
        <w:right w:val="none" w:sz="0" w:space="0" w:color="auto"/>
      </w:divBdr>
    </w:div>
    <w:div w:id="392461115">
      <w:bodyDiv w:val="1"/>
      <w:marLeft w:val="0"/>
      <w:marRight w:val="0"/>
      <w:marTop w:val="0"/>
      <w:marBottom w:val="0"/>
      <w:divBdr>
        <w:top w:val="none" w:sz="0" w:space="0" w:color="auto"/>
        <w:left w:val="none" w:sz="0" w:space="0" w:color="auto"/>
        <w:bottom w:val="none" w:sz="0" w:space="0" w:color="auto"/>
        <w:right w:val="none" w:sz="0" w:space="0" w:color="auto"/>
      </w:divBdr>
    </w:div>
    <w:div w:id="587497446">
      <w:bodyDiv w:val="1"/>
      <w:marLeft w:val="0"/>
      <w:marRight w:val="0"/>
      <w:marTop w:val="0"/>
      <w:marBottom w:val="0"/>
      <w:divBdr>
        <w:top w:val="none" w:sz="0" w:space="0" w:color="auto"/>
        <w:left w:val="none" w:sz="0" w:space="0" w:color="auto"/>
        <w:bottom w:val="none" w:sz="0" w:space="0" w:color="auto"/>
        <w:right w:val="none" w:sz="0" w:space="0" w:color="auto"/>
      </w:divBdr>
    </w:div>
    <w:div w:id="1550993259">
      <w:bodyDiv w:val="1"/>
      <w:marLeft w:val="0"/>
      <w:marRight w:val="0"/>
      <w:marTop w:val="0"/>
      <w:marBottom w:val="0"/>
      <w:divBdr>
        <w:top w:val="none" w:sz="0" w:space="0" w:color="auto"/>
        <w:left w:val="none" w:sz="0" w:space="0" w:color="auto"/>
        <w:bottom w:val="none" w:sz="0" w:space="0" w:color="auto"/>
        <w:right w:val="none" w:sz="0" w:space="0" w:color="auto"/>
      </w:divBdr>
    </w:div>
    <w:div w:id="1756898892">
      <w:bodyDiv w:val="1"/>
      <w:marLeft w:val="0"/>
      <w:marRight w:val="0"/>
      <w:marTop w:val="0"/>
      <w:marBottom w:val="0"/>
      <w:divBdr>
        <w:top w:val="none" w:sz="0" w:space="0" w:color="auto"/>
        <w:left w:val="none" w:sz="0" w:space="0" w:color="auto"/>
        <w:bottom w:val="none" w:sz="0" w:space="0" w:color="auto"/>
        <w:right w:val="none" w:sz="0" w:space="0" w:color="auto"/>
      </w:divBdr>
    </w:div>
    <w:div w:id="18425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ociazione@apci.i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E131E-A386-4C38-9E83-553B3D79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APCI Social</dc:creator>
  <cp:keywords/>
  <dc:description/>
  <cp:lastModifiedBy>Lorenzo De Angeli</cp:lastModifiedBy>
  <cp:revision>3</cp:revision>
  <cp:lastPrinted>2018-03-01T11:05:00Z</cp:lastPrinted>
  <dcterms:created xsi:type="dcterms:W3CDTF">2018-03-02T11:03:00Z</dcterms:created>
  <dcterms:modified xsi:type="dcterms:W3CDTF">2018-03-02T11:03:00Z</dcterms:modified>
</cp:coreProperties>
</file>