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5D67" w:rsidRPr="00077E62" w:rsidRDefault="00D65D67" w:rsidP="00D65D67">
      <w:pPr>
        <w:rPr>
          <w:rFonts w:ascii="Helvetica" w:hAnsi="Helvetica"/>
          <w:sz w:val="28"/>
          <w:szCs w:val="28"/>
        </w:rPr>
      </w:pPr>
    </w:p>
    <w:p w:rsidR="00362D67" w:rsidRDefault="00081DB5" w:rsidP="00B11499">
      <w:pPr>
        <w:widowControl w:val="0"/>
        <w:autoSpaceDE w:val="0"/>
        <w:autoSpaceDN w:val="0"/>
        <w:adjustRightInd w:val="0"/>
        <w:jc w:val="center"/>
        <w:rPr>
          <w:rFonts w:ascii="Avenir Next" w:hAnsi="Avenir Next" w:cstheme="majorHAnsi"/>
          <w:b/>
          <w:bCs/>
          <w:sz w:val="28"/>
          <w:szCs w:val="28"/>
        </w:rPr>
      </w:pPr>
      <w:r w:rsidRPr="00362D67">
        <w:rPr>
          <w:rFonts w:ascii="Avenir Next" w:hAnsi="Avenir Next" w:cstheme="majorHAnsi"/>
          <w:b/>
          <w:bCs/>
          <w:sz w:val="28"/>
          <w:szCs w:val="28"/>
        </w:rPr>
        <w:t xml:space="preserve">LE DIVINE CREAZIONI </w:t>
      </w:r>
      <w:r w:rsidR="00077E62" w:rsidRPr="00362D67">
        <w:rPr>
          <w:rFonts w:ascii="Avenir Next" w:hAnsi="Avenir Next" w:cstheme="majorHAnsi"/>
          <w:b/>
          <w:bCs/>
          <w:sz w:val="28"/>
          <w:szCs w:val="28"/>
        </w:rPr>
        <w:t xml:space="preserve">DI SURGITAL </w:t>
      </w:r>
      <w:r w:rsidRPr="00362D67">
        <w:rPr>
          <w:rFonts w:ascii="Avenir Next" w:hAnsi="Avenir Next" w:cstheme="majorHAnsi"/>
          <w:b/>
          <w:bCs/>
          <w:sz w:val="28"/>
          <w:szCs w:val="28"/>
        </w:rPr>
        <w:t xml:space="preserve">INCONTRANO I </w:t>
      </w:r>
    </w:p>
    <w:p w:rsidR="00081DB5" w:rsidRPr="00362D67" w:rsidRDefault="00081DB5" w:rsidP="00B11499">
      <w:pPr>
        <w:widowControl w:val="0"/>
        <w:autoSpaceDE w:val="0"/>
        <w:autoSpaceDN w:val="0"/>
        <w:adjustRightInd w:val="0"/>
        <w:jc w:val="center"/>
        <w:rPr>
          <w:rFonts w:ascii="Avenir Next" w:hAnsi="Avenir Next" w:cstheme="majorHAnsi"/>
          <w:b/>
          <w:bCs/>
          <w:sz w:val="28"/>
          <w:szCs w:val="28"/>
        </w:rPr>
      </w:pPr>
      <w:r w:rsidRPr="00362D67">
        <w:rPr>
          <w:rFonts w:ascii="Avenir Next" w:hAnsi="Avenir Next" w:cstheme="majorHAnsi"/>
          <w:b/>
          <w:bCs/>
          <w:sz w:val="28"/>
          <w:szCs w:val="28"/>
        </w:rPr>
        <w:t>MIGLIORI CHEF BRITANNICI.</w:t>
      </w:r>
    </w:p>
    <w:p w:rsidR="00081DB5" w:rsidRPr="00362D67" w:rsidRDefault="00081DB5" w:rsidP="00362D67">
      <w:pPr>
        <w:widowControl w:val="0"/>
        <w:autoSpaceDE w:val="0"/>
        <w:autoSpaceDN w:val="0"/>
        <w:adjustRightInd w:val="0"/>
        <w:rPr>
          <w:rFonts w:ascii="Avenir Next" w:hAnsi="Avenir Next" w:cstheme="majorHAnsi"/>
          <w:b/>
          <w:bCs/>
          <w:sz w:val="28"/>
          <w:szCs w:val="28"/>
        </w:rPr>
      </w:pPr>
    </w:p>
    <w:p w:rsidR="00077E62" w:rsidRPr="003F44CC" w:rsidRDefault="00202C8D" w:rsidP="003F44CC">
      <w:pPr>
        <w:widowControl w:val="0"/>
        <w:autoSpaceDE w:val="0"/>
        <w:autoSpaceDN w:val="0"/>
        <w:adjustRightInd w:val="0"/>
        <w:jc w:val="center"/>
        <w:rPr>
          <w:rFonts w:ascii="Avenir Next" w:hAnsi="Avenir Next" w:cstheme="majorHAnsi"/>
          <w:b/>
          <w:bCs/>
          <w:sz w:val="22"/>
          <w:szCs w:val="22"/>
        </w:rPr>
      </w:pPr>
      <w:r w:rsidRPr="00362D67">
        <w:rPr>
          <w:rFonts w:ascii="Avenir Next" w:hAnsi="Avenir Next" w:cstheme="majorHAnsi"/>
          <w:b/>
          <w:bCs/>
          <w:sz w:val="22"/>
          <w:szCs w:val="22"/>
        </w:rPr>
        <w:t xml:space="preserve">IL </w:t>
      </w:r>
      <w:r w:rsidR="001D1047">
        <w:rPr>
          <w:rFonts w:ascii="Avenir Next" w:hAnsi="Avenir Next" w:cstheme="majorHAnsi"/>
          <w:b/>
          <w:bCs/>
          <w:sz w:val="22"/>
          <w:szCs w:val="22"/>
        </w:rPr>
        <w:t>MASTER</w:t>
      </w:r>
      <w:r w:rsidR="00B11499" w:rsidRPr="00362D67">
        <w:rPr>
          <w:rFonts w:ascii="Avenir Next" w:hAnsi="Avenir Next" w:cstheme="majorHAnsi"/>
          <w:b/>
          <w:bCs/>
          <w:sz w:val="22"/>
          <w:szCs w:val="22"/>
        </w:rPr>
        <w:t>SHOW STELLATO</w:t>
      </w:r>
      <w:r w:rsidRPr="00362D67">
        <w:rPr>
          <w:rFonts w:ascii="Avenir Next" w:hAnsi="Avenir Next" w:cstheme="majorHAnsi"/>
          <w:b/>
          <w:bCs/>
          <w:sz w:val="22"/>
          <w:szCs w:val="22"/>
        </w:rPr>
        <w:t xml:space="preserve"> APPRODA </w:t>
      </w:r>
      <w:r w:rsidR="00B11499" w:rsidRPr="00362D67">
        <w:rPr>
          <w:rFonts w:ascii="Avenir Next" w:hAnsi="Avenir Next" w:cstheme="majorHAnsi"/>
          <w:b/>
          <w:bCs/>
          <w:sz w:val="22"/>
          <w:szCs w:val="22"/>
        </w:rPr>
        <w:t xml:space="preserve">A </w:t>
      </w:r>
      <w:r w:rsidR="00081DB5" w:rsidRPr="00362D67">
        <w:rPr>
          <w:rFonts w:ascii="Avenir Next" w:hAnsi="Avenir Next" w:cstheme="majorHAnsi"/>
          <w:b/>
          <w:bCs/>
          <w:sz w:val="22"/>
          <w:szCs w:val="22"/>
        </w:rPr>
        <w:t>LONDRA</w:t>
      </w:r>
      <w:r w:rsidR="00B11499" w:rsidRPr="00362D67">
        <w:rPr>
          <w:rFonts w:ascii="Avenir Next" w:hAnsi="Avenir Next" w:cstheme="majorHAnsi"/>
          <w:b/>
          <w:bCs/>
          <w:sz w:val="22"/>
          <w:szCs w:val="22"/>
        </w:rPr>
        <w:t xml:space="preserve"> IL </w:t>
      </w:r>
      <w:r w:rsidR="00081DB5" w:rsidRPr="00362D67">
        <w:rPr>
          <w:rFonts w:ascii="Avenir Next" w:hAnsi="Avenir Next" w:cstheme="majorHAnsi"/>
          <w:b/>
          <w:bCs/>
          <w:sz w:val="22"/>
          <w:szCs w:val="22"/>
        </w:rPr>
        <w:t xml:space="preserve">4 GIUGNO CON LA DELEGAZIONE APCI UK IN COLLABORAZIONE CON LA </w:t>
      </w:r>
      <w:r w:rsidR="00362D67" w:rsidRPr="00362D67">
        <w:rPr>
          <w:rFonts w:ascii="Avenir Next" w:hAnsi="Avenir Next" w:cstheme="majorHAnsi"/>
          <w:b/>
          <w:bCs/>
          <w:sz w:val="22"/>
          <w:szCs w:val="22"/>
        </w:rPr>
        <w:t xml:space="preserve">NAZIONALE APCI CHEF </w:t>
      </w:r>
      <w:r w:rsidR="00081DB5" w:rsidRPr="00362D67">
        <w:rPr>
          <w:rFonts w:ascii="Avenir Next" w:hAnsi="Avenir Next" w:cstheme="majorHAnsi"/>
          <w:b/>
          <w:bCs/>
          <w:sz w:val="22"/>
          <w:szCs w:val="22"/>
        </w:rPr>
        <w:t>ITALIA.</w:t>
      </w:r>
    </w:p>
    <w:p w:rsidR="00B11499" w:rsidRPr="00362D67" w:rsidRDefault="00B11499" w:rsidP="00B11499">
      <w:pPr>
        <w:widowControl w:val="0"/>
        <w:autoSpaceDE w:val="0"/>
        <w:autoSpaceDN w:val="0"/>
        <w:adjustRightInd w:val="0"/>
        <w:rPr>
          <w:rFonts w:ascii="Avenir Next" w:hAnsi="Avenir Next" w:cstheme="majorHAnsi"/>
          <w:sz w:val="22"/>
          <w:szCs w:val="22"/>
        </w:rPr>
      </w:pPr>
      <w:r w:rsidRPr="00362D67">
        <w:rPr>
          <w:rFonts w:ascii="Avenir Next" w:hAnsi="Avenir Next" w:cstheme="majorHAnsi"/>
          <w:sz w:val="22"/>
          <w:szCs w:val="22"/>
        </w:rPr>
        <w:t> </w:t>
      </w:r>
    </w:p>
    <w:p w:rsidR="004B6C2F" w:rsidRPr="00362D67" w:rsidRDefault="00DF155A" w:rsidP="00B11499">
      <w:pPr>
        <w:widowControl w:val="0"/>
        <w:autoSpaceDE w:val="0"/>
        <w:autoSpaceDN w:val="0"/>
        <w:adjustRightInd w:val="0"/>
        <w:jc w:val="both"/>
        <w:rPr>
          <w:rStyle w:val="Enfasigrassetto"/>
          <w:rFonts w:ascii="Avenir Next" w:hAnsi="Avenir Next" w:cstheme="majorHAnsi"/>
          <w:sz w:val="20"/>
          <w:szCs w:val="20"/>
        </w:rPr>
      </w:pPr>
      <w:r w:rsidRPr="00362D67">
        <w:rPr>
          <w:rFonts w:ascii="Avenir Next" w:hAnsi="Avenir Next" w:cstheme="majorHAnsi"/>
          <w:i/>
          <w:sz w:val="20"/>
          <w:szCs w:val="20"/>
        </w:rPr>
        <w:t>Lavezzola (Ravenna), maggio 2018</w:t>
      </w:r>
      <w:r w:rsidR="00077E62" w:rsidRPr="00362D67">
        <w:rPr>
          <w:rFonts w:ascii="Avenir Next" w:hAnsi="Avenir Next" w:cstheme="majorHAnsi"/>
          <w:sz w:val="20"/>
          <w:szCs w:val="20"/>
        </w:rPr>
        <w:t xml:space="preserve"> - 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Il prossimo </w:t>
      </w:r>
      <w:r w:rsidR="004B6C2F" w:rsidRPr="00362D67">
        <w:rPr>
          <w:rStyle w:val="Enfasigrassetto"/>
          <w:rFonts w:ascii="Avenir Next" w:hAnsi="Avenir Next" w:cstheme="majorHAnsi"/>
          <w:sz w:val="20"/>
          <w:szCs w:val="20"/>
        </w:rPr>
        <w:t xml:space="preserve">4 giugno presso il ristorante </w:t>
      </w:r>
      <w:proofErr w:type="spellStart"/>
      <w:r w:rsidR="004B6C2F" w:rsidRPr="00362D67">
        <w:rPr>
          <w:rStyle w:val="Enfasigrassetto"/>
          <w:rFonts w:ascii="Avenir Next" w:hAnsi="Avenir Next" w:cstheme="majorHAnsi"/>
          <w:sz w:val="20"/>
          <w:szCs w:val="20"/>
        </w:rPr>
        <w:t>Novikov</w:t>
      </w:r>
      <w:proofErr w:type="spellEnd"/>
      <w:r w:rsidR="004B6C2F" w:rsidRPr="00362D67">
        <w:rPr>
          <w:rFonts w:ascii="Avenir Next" w:hAnsi="Avenir Next" w:cstheme="majorHAnsi"/>
          <w:sz w:val="20"/>
          <w:szCs w:val="20"/>
        </w:rPr>
        <w:t xml:space="preserve">, </w:t>
      </w:r>
      <w:r w:rsidR="004B6C2F" w:rsidRPr="00362D67">
        <w:rPr>
          <w:rFonts w:ascii="Avenir Next" w:hAnsi="Avenir Next" w:cstheme="majorHAnsi"/>
          <w:b/>
          <w:sz w:val="20"/>
          <w:szCs w:val="20"/>
        </w:rPr>
        <w:t xml:space="preserve">location </w:t>
      </w:r>
      <w:r w:rsidR="00540F7A" w:rsidRPr="00362D67">
        <w:rPr>
          <w:rFonts w:ascii="Avenir Next" w:hAnsi="Avenir Next" w:cstheme="majorHAnsi"/>
          <w:b/>
          <w:sz w:val="20"/>
          <w:szCs w:val="20"/>
        </w:rPr>
        <w:t>esclusiva</w:t>
      </w:r>
      <w:r w:rsidR="004B6C2F" w:rsidRPr="00362D67">
        <w:rPr>
          <w:rFonts w:ascii="Avenir Next" w:hAnsi="Avenir Next" w:cstheme="majorHAnsi"/>
          <w:b/>
          <w:sz w:val="20"/>
          <w:szCs w:val="20"/>
        </w:rPr>
        <w:t xml:space="preserve"> </w:t>
      </w:r>
      <w:r w:rsidR="00540F7A" w:rsidRPr="00362D67">
        <w:rPr>
          <w:rFonts w:ascii="Avenir Next" w:hAnsi="Avenir Next" w:cstheme="majorHAnsi"/>
          <w:b/>
          <w:sz w:val="20"/>
          <w:szCs w:val="20"/>
        </w:rPr>
        <w:t>di Londra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, si svolgerà la nuova tappa del </w:t>
      </w:r>
      <w:proofErr w:type="spellStart"/>
      <w:r w:rsidR="001D1047">
        <w:rPr>
          <w:rFonts w:ascii="Avenir Next" w:hAnsi="Avenir Next" w:cstheme="majorHAnsi"/>
          <w:b/>
          <w:sz w:val="20"/>
          <w:szCs w:val="20"/>
        </w:rPr>
        <w:t>Masters</w:t>
      </w:r>
      <w:r w:rsidR="004B6C2F" w:rsidRPr="00362D67">
        <w:rPr>
          <w:rFonts w:ascii="Avenir Next" w:hAnsi="Avenir Next" w:cstheme="majorHAnsi"/>
          <w:b/>
          <w:sz w:val="20"/>
          <w:szCs w:val="20"/>
        </w:rPr>
        <w:t>how</w:t>
      </w:r>
      <w:proofErr w:type="spellEnd"/>
      <w:r w:rsidR="004B6C2F" w:rsidRPr="00362D67">
        <w:rPr>
          <w:rFonts w:ascii="Avenir Next" w:hAnsi="Avenir Next" w:cstheme="majorHAnsi"/>
          <w:b/>
          <w:sz w:val="20"/>
          <w:szCs w:val="20"/>
        </w:rPr>
        <w:t xml:space="preserve"> “La Pasta senza uguali”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, format giunto alla seconda stagione, nato dalla collaborazione </w:t>
      </w:r>
      <w:r w:rsidR="00540F7A" w:rsidRPr="00362D67">
        <w:rPr>
          <w:rFonts w:ascii="Avenir Next" w:hAnsi="Avenir Next" w:cstheme="majorHAnsi"/>
          <w:sz w:val="20"/>
          <w:szCs w:val="20"/>
        </w:rPr>
        <w:t xml:space="preserve">tra </w:t>
      </w:r>
      <w:proofErr w:type="spellStart"/>
      <w:r w:rsidR="00540F7A" w:rsidRPr="00362D67">
        <w:rPr>
          <w:rFonts w:ascii="Avenir Next" w:hAnsi="Avenir Next" w:cstheme="majorHAnsi"/>
          <w:sz w:val="20"/>
          <w:szCs w:val="20"/>
        </w:rPr>
        <w:t>Surgital</w:t>
      </w:r>
      <w:proofErr w:type="spellEnd"/>
      <w:r w:rsidR="00540F7A" w:rsidRPr="00362D67">
        <w:rPr>
          <w:rFonts w:ascii="Avenir Next" w:hAnsi="Avenir Next" w:cstheme="majorHAnsi"/>
          <w:sz w:val="20"/>
          <w:szCs w:val="20"/>
        </w:rPr>
        <w:t>, prima azienda italiana produttrice di pasta fresca surgelata rivolta alla ristorazione d’eccellenza, e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 APCI – Associazione Prof</w:t>
      </w:r>
      <w:r w:rsidR="00540F7A" w:rsidRPr="00362D67">
        <w:rPr>
          <w:rFonts w:ascii="Avenir Next" w:hAnsi="Avenir Next" w:cstheme="majorHAnsi"/>
          <w:sz w:val="20"/>
          <w:szCs w:val="20"/>
        </w:rPr>
        <w:t>essionale Cuochi Italiani.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 A interpretare le “Di</w:t>
      </w:r>
      <w:r w:rsidR="00540F7A" w:rsidRPr="00362D67">
        <w:rPr>
          <w:rFonts w:ascii="Avenir Next" w:hAnsi="Avenir Next" w:cstheme="majorHAnsi"/>
          <w:sz w:val="20"/>
          <w:szCs w:val="20"/>
        </w:rPr>
        <w:t>vine Creazioni”, in questo appuntamento extra europeo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 saranno gli chef della </w:t>
      </w:r>
      <w:r w:rsidR="004B6C2F" w:rsidRPr="00362D67">
        <w:rPr>
          <w:rStyle w:val="Enfasigrassetto"/>
          <w:rFonts w:ascii="Avenir Next" w:hAnsi="Avenir Next" w:cstheme="majorHAnsi"/>
          <w:sz w:val="20"/>
          <w:szCs w:val="20"/>
        </w:rPr>
        <w:t>Delegazione APCI UK</w:t>
      </w:r>
      <w:r w:rsidR="004B6C2F" w:rsidRPr="00362D67">
        <w:rPr>
          <w:rFonts w:ascii="Avenir Next" w:hAnsi="Avenir Next" w:cstheme="majorHAnsi"/>
          <w:sz w:val="20"/>
          <w:szCs w:val="20"/>
        </w:rPr>
        <w:t xml:space="preserve"> con la collaborazione della </w:t>
      </w:r>
      <w:r w:rsidR="004B6C2F" w:rsidRPr="00362D67">
        <w:rPr>
          <w:rStyle w:val="Enfasigrassetto"/>
          <w:rFonts w:ascii="Avenir Next" w:hAnsi="Avenir Next" w:cstheme="majorHAnsi"/>
          <w:sz w:val="20"/>
          <w:szCs w:val="20"/>
        </w:rPr>
        <w:t>Squadra Nazionale APCI Chef Italia.</w:t>
      </w:r>
    </w:p>
    <w:p w:rsidR="00077E62" w:rsidRPr="00362D67" w:rsidRDefault="00077E62" w:rsidP="00077E62">
      <w:pPr>
        <w:pStyle w:val="NormaleWeb"/>
        <w:jc w:val="both"/>
        <w:rPr>
          <w:rFonts w:ascii="Avenir Next" w:hAnsi="Avenir Next" w:cstheme="majorHAnsi"/>
          <w:sz w:val="20"/>
          <w:szCs w:val="20"/>
        </w:rPr>
      </w:pPr>
      <w:r w:rsidRPr="00362D67">
        <w:rPr>
          <w:rStyle w:val="Enfasigrassetto"/>
          <w:rFonts w:ascii="Avenir Next" w:eastAsiaTheme="minorEastAsia" w:hAnsi="Avenir Next" w:cstheme="majorHAnsi"/>
          <w:sz w:val="20"/>
          <w:szCs w:val="20"/>
        </w:rPr>
        <w:t xml:space="preserve">Una tappa inedita: </w:t>
      </w:r>
      <w:r w:rsidRPr="003F44CC">
        <w:rPr>
          <w:rStyle w:val="Enfasigrassetto"/>
          <w:rFonts w:ascii="Avenir Next" w:eastAsiaTheme="minorEastAsia" w:hAnsi="Avenir Next" w:cstheme="majorHAnsi"/>
          <w:b w:val="0"/>
          <w:sz w:val="20"/>
          <w:szCs w:val="20"/>
        </w:rPr>
        <w:t>“</w:t>
      </w:r>
      <w:proofErr w:type="spellStart"/>
      <w:r w:rsidRPr="00362D67">
        <w:rPr>
          <w:rFonts w:ascii="Avenir Next" w:hAnsi="Avenir Next" w:cstheme="majorHAnsi"/>
          <w:i/>
          <w:sz w:val="20"/>
          <w:szCs w:val="20"/>
        </w:rPr>
        <w:t>Mastershow</w:t>
      </w:r>
      <w:proofErr w:type="spellEnd"/>
      <w:r w:rsidRPr="00362D67">
        <w:rPr>
          <w:rFonts w:ascii="Avenir Next" w:hAnsi="Avenir Next" w:cstheme="majorHAnsi"/>
          <w:i/>
          <w:sz w:val="20"/>
          <w:szCs w:val="20"/>
        </w:rPr>
        <w:t xml:space="preserve"> </w:t>
      </w:r>
      <w:r w:rsidR="005F171F">
        <w:rPr>
          <w:rFonts w:ascii="Avenir Next" w:hAnsi="Avenir Next" w:cstheme="majorHAnsi"/>
          <w:i/>
          <w:sz w:val="20"/>
          <w:szCs w:val="20"/>
        </w:rPr>
        <w:t xml:space="preserve">approda per la prima volta </w:t>
      </w:r>
      <w:r w:rsidRPr="00362D67">
        <w:rPr>
          <w:rFonts w:ascii="Avenir Next" w:hAnsi="Avenir Next" w:cstheme="majorHAnsi"/>
          <w:i/>
          <w:sz w:val="20"/>
          <w:szCs w:val="20"/>
        </w:rPr>
        <w:t>in UK</w:t>
      </w:r>
      <w:r w:rsidR="005F171F">
        <w:rPr>
          <w:rFonts w:ascii="Avenir Next" w:hAnsi="Avenir Next" w:cstheme="majorHAnsi"/>
          <w:i/>
          <w:sz w:val="20"/>
          <w:szCs w:val="20"/>
        </w:rPr>
        <w:t>,</w:t>
      </w:r>
      <w:r w:rsidRPr="00362D67">
        <w:rPr>
          <w:rFonts w:ascii="Avenir Next" w:hAnsi="Avenir Next" w:cstheme="majorHAnsi"/>
          <w:i/>
          <w:sz w:val="20"/>
          <w:szCs w:val="20"/>
        </w:rPr>
        <w:t xml:space="preserve"> </w:t>
      </w:r>
      <w:r w:rsidR="005F171F">
        <w:rPr>
          <w:rFonts w:ascii="Avenir Next" w:hAnsi="Avenir Next" w:cstheme="majorHAnsi"/>
          <w:i/>
          <w:sz w:val="20"/>
          <w:szCs w:val="20"/>
        </w:rPr>
        <w:t xml:space="preserve">Paese in cui siamo sempre stati presenti a fianco dell’alta ristorazione e che corrisponde a un mercato molto importante per </w:t>
      </w:r>
      <w:proofErr w:type="spellStart"/>
      <w:r w:rsidR="005F171F">
        <w:rPr>
          <w:rFonts w:ascii="Avenir Next" w:hAnsi="Avenir Next" w:cstheme="majorHAnsi"/>
          <w:i/>
          <w:sz w:val="20"/>
          <w:szCs w:val="20"/>
        </w:rPr>
        <w:t>Surgital</w:t>
      </w:r>
      <w:proofErr w:type="spellEnd"/>
      <w:r w:rsidR="005F171F">
        <w:rPr>
          <w:rFonts w:ascii="Avenir Next" w:hAnsi="Avenir Next" w:cstheme="majorHAnsi"/>
          <w:i/>
          <w:sz w:val="20"/>
          <w:szCs w:val="20"/>
        </w:rPr>
        <w:t xml:space="preserve"> </w:t>
      </w:r>
      <w:r w:rsidRPr="00362D67">
        <w:rPr>
          <w:rFonts w:ascii="Avenir Next" w:hAnsi="Avenir Next" w:cstheme="majorHAnsi"/>
          <w:sz w:val="20"/>
          <w:szCs w:val="20"/>
        </w:rPr>
        <w:t xml:space="preserve">–  dichiara il </w:t>
      </w:r>
      <w:r w:rsidRPr="00362D67">
        <w:rPr>
          <w:rFonts w:ascii="Avenir Next" w:hAnsi="Avenir Next" w:cstheme="majorHAnsi"/>
          <w:b/>
          <w:sz w:val="20"/>
          <w:szCs w:val="20"/>
        </w:rPr>
        <w:t>Responsabile Marketing Andrea Bino</w:t>
      </w:r>
      <w:r w:rsidRPr="00362D67">
        <w:rPr>
          <w:rFonts w:ascii="Avenir Next" w:hAnsi="Avenir Next" w:cstheme="majorHAnsi"/>
          <w:sz w:val="20"/>
          <w:szCs w:val="20"/>
        </w:rPr>
        <w:t xml:space="preserve"> </w:t>
      </w:r>
      <w:r w:rsidR="003F44CC">
        <w:rPr>
          <w:rFonts w:ascii="Avenir Next" w:hAnsi="Avenir Next" w:cstheme="majorHAnsi"/>
          <w:sz w:val="20"/>
          <w:szCs w:val="20"/>
        </w:rPr>
        <w:t>–</w:t>
      </w:r>
      <w:r w:rsidRPr="00362D67">
        <w:rPr>
          <w:rFonts w:ascii="Avenir Next" w:hAnsi="Avenir Next" w:cstheme="majorHAnsi"/>
          <w:sz w:val="20"/>
          <w:szCs w:val="20"/>
        </w:rPr>
        <w:t xml:space="preserve">. </w:t>
      </w:r>
      <w:r w:rsidRPr="00362D67">
        <w:rPr>
          <w:rFonts w:ascii="Avenir Next" w:hAnsi="Avenir Next" w:cstheme="majorHAnsi"/>
          <w:i/>
          <w:sz w:val="20"/>
          <w:szCs w:val="20"/>
        </w:rPr>
        <w:t xml:space="preserve">Dopo il momento difficile subìto a seguito della </w:t>
      </w:r>
      <w:proofErr w:type="spellStart"/>
      <w:r w:rsidRPr="00362D67">
        <w:rPr>
          <w:rFonts w:ascii="Avenir Next" w:hAnsi="Avenir Next" w:cstheme="majorHAnsi"/>
          <w:i/>
          <w:sz w:val="20"/>
          <w:szCs w:val="20"/>
        </w:rPr>
        <w:t>Brexit</w:t>
      </w:r>
      <w:proofErr w:type="spellEnd"/>
      <w:r w:rsidRPr="00362D67">
        <w:rPr>
          <w:rFonts w:ascii="Avenir Next" w:hAnsi="Avenir Next" w:cstheme="majorHAnsi"/>
          <w:i/>
          <w:sz w:val="20"/>
          <w:szCs w:val="20"/>
        </w:rPr>
        <w:t>, la nostra presenza lì ha un significato ancora più particolare, non solo per fare business, ma anche per esprimere fiducia  e vicinanz</w:t>
      </w:r>
      <w:r w:rsidR="005F171F">
        <w:rPr>
          <w:rFonts w:ascii="Avenir Next" w:hAnsi="Avenir Next" w:cstheme="majorHAnsi"/>
          <w:i/>
          <w:sz w:val="20"/>
          <w:szCs w:val="20"/>
        </w:rPr>
        <w:t>a</w:t>
      </w:r>
      <w:r w:rsidRPr="00362D67">
        <w:rPr>
          <w:rFonts w:ascii="Avenir Next" w:hAnsi="Avenir Next" w:cstheme="majorHAnsi"/>
          <w:sz w:val="20"/>
          <w:szCs w:val="20"/>
        </w:rPr>
        <w:t xml:space="preserve">”. </w:t>
      </w:r>
    </w:p>
    <w:p w:rsidR="00030ACC" w:rsidRPr="00030ACC" w:rsidRDefault="00030ACC" w:rsidP="00030ACC">
      <w:pPr>
        <w:autoSpaceDE w:val="0"/>
        <w:autoSpaceDN w:val="0"/>
        <w:spacing w:before="100" w:beforeAutospacing="1" w:after="100" w:afterAutospacing="1"/>
        <w:jc w:val="both"/>
        <w:rPr>
          <w:rFonts w:ascii="Avenir Next" w:eastAsia="Times New Roman" w:hAnsi="Avenir Next" w:cs="Times New Roman"/>
          <w:sz w:val="20"/>
          <w:szCs w:val="20"/>
        </w:rPr>
      </w:pPr>
      <w:proofErr w:type="spellStart"/>
      <w:r w:rsidRPr="005D67E5">
        <w:rPr>
          <w:rFonts w:ascii="Avenir Next" w:eastAsia="Times New Roman" w:hAnsi="Avenir Next" w:cs="Calibri"/>
          <w:b/>
          <w:bCs/>
          <w:sz w:val="20"/>
          <w:szCs w:val="20"/>
        </w:rPr>
        <w:t>M</w:t>
      </w:r>
      <w:r w:rsidRPr="00030ACC">
        <w:rPr>
          <w:rFonts w:ascii="Avenir Next" w:eastAsia="Times New Roman" w:hAnsi="Avenir Next" w:cs="Calibri"/>
          <w:b/>
          <w:bCs/>
          <w:sz w:val="20"/>
          <w:szCs w:val="20"/>
        </w:rPr>
        <w:t>astershow</w:t>
      </w:r>
      <w:proofErr w:type="spellEnd"/>
      <w:r w:rsidRPr="00030ACC">
        <w:rPr>
          <w:rFonts w:ascii="Avenir Next" w:eastAsia="Times New Roman" w:hAnsi="Avenir Next" w:cs="Calibri"/>
          <w:b/>
          <w:bCs/>
          <w:sz w:val="20"/>
          <w:szCs w:val="20"/>
        </w:rPr>
        <w:t> </w:t>
      </w:r>
      <w:r w:rsidRPr="00030ACC">
        <w:rPr>
          <w:rFonts w:ascii="Avenir Next" w:eastAsia="Times New Roman" w:hAnsi="Avenir Next" w:cs="Calibri"/>
          <w:sz w:val="20"/>
          <w:szCs w:val="20"/>
        </w:rPr>
        <w:t>è un format organizzato</w:t>
      </w:r>
      <w:r w:rsidRPr="00030ACC">
        <w:rPr>
          <w:rFonts w:ascii="Avenir Next" w:eastAsia="Times New Roman" w:hAnsi="Avenir Next" w:cs="Calibri"/>
          <w:b/>
          <w:bCs/>
          <w:sz w:val="20"/>
          <w:szCs w:val="20"/>
        </w:rPr>
        <w:t> </w:t>
      </w:r>
      <w:r w:rsidRPr="00030ACC">
        <w:rPr>
          <w:rFonts w:ascii="Avenir Next" w:eastAsia="Times New Roman" w:hAnsi="Avenir Next" w:cs="Calibri"/>
          <w:sz w:val="20"/>
          <w:szCs w:val="20"/>
        </w:rPr>
        <w:t>dall’</w:t>
      </w:r>
      <w:r w:rsidRPr="00030ACC">
        <w:rPr>
          <w:rFonts w:ascii="Avenir Next" w:eastAsia="Times New Roman" w:hAnsi="Avenir Next" w:cs="Calibri"/>
          <w:b/>
          <w:bCs/>
          <w:sz w:val="20"/>
          <w:szCs w:val="20"/>
        </w:rPr>
        <w:t>Associazione Professionale Cuochi Italiani - APCI</w:t>
      </w:r>
      <w:r w:rsidRPr="00030ACC">
        <w:rPr>
          <w:rFonts w:ascii="Avenir Next" w:eastAsia="Times New Roman" w:hAnsi="Avenir Next" w:cs="Calibri"/>
          <w:sz w:val="20"/>
          <w:szCs w:val="20"/>
        </w:rPr>
        <w:t>, ideale scenario che disegna una mappa della cultura enogastronomica italiana espressa nella forma più alta.  </w:t>
      </w:r>
    </w:p>
    <w:p w:rsidR="00B11499" w:rsidRPr="005D67E5" w:rsidRDefault="00030ACC" w:rsidP="005D67E5">
      <w:pPr>
        <w:autoSpaceDE w:val="0"/>
        <w:autoSpaceDN w:val="0"/>
        <w:spacing w:before="100" w:beforeAutospacing="1" w:after="100" w:afterAutospacing="1"/>
        <w:jc w:val="both"/>
        <w:rPr>
          <w:rFonts w:ascii="Avenir Next" w:eastAsia="Times New Roman" w:hAnsi="Avenir Next" w:cs="Times New Roman"/>
          <w:sz w:val="20"/>
          <w:szCs w:val="20"/>
        </w:rPr>
      </w:pPr>
      <w:r w:rsidRPr="00030ACC">
        <w:rPr>
          <w:rFonts w:ascii="Avenir Next" w:eastAsia="Times New Roman" w:hAnsi="Avenir Next" w:cs="Calibri"/>
          <w:sz w:val="20"/>
          <w:szCs w:val="20"/>
        </w:rPr>
        <w:t>“</w:t>
      </w:r>
      <w:r w:rsidRPr="00030ACC">
        <w:rPr>
          <w:rFonts w:ascii="Avenir Next" w:eastAsia="Times New Roman" w:hAnsi="Avenir Next" w:cs="Calibri"/>
          <w:i/>
          <w:iCs/>
          <w:sz w:val="20"/>
          <w:szCs w:val="20"/>
        </w:rPr>
        <w:t>E’ un progetto nato dalla creatività di chef e ristoratori che ci hanno stimolato a sbirciare al di là delle ricette, portando in primo piano, accanto alla tecnica, la loro sensibilità</w:t>
      </w:r>
      <w:r w:rsidRPr="00030ACC">
        <w:rPr>
          <w:rFonts w:ascii="Avenir Next" w:eastAsia="Times New Roman" w:hAnsi="Avenir Next" w:cs="Calibri"/>
          <w:sz w:val="20"/>
          <w:szCs w:val="20"/>
        </w:rPr>
        <w:t xml:space="preserve"> – spiega </w:t>
      </w:r>
      <w:r w:rsidRPr="00030ACC">
        <w:rPr>
          <w:rFonts w:ascii="Avenir Next" w:eastAsia="Times New Roman" w:hAnsi="Avenir Next" w:cs="Calibri"/>
          <w:b/>
          <w:bCs/>
          <w:sz w:val="20"/>
          <w:szCs w:val="20"/>
        </w:rPr>
        <w:t>Sonia Re, Direttore Generale APCI</w:t>
      </w:r>
      <w:r w:rsidRPr="00030ACC">
        <w:rPr>
          <w:rFonts w:ascii="Avenir Next" w:eastAsia="Times New Roman" w:hAnsi="Avenir Next" w:cs="Calibri"/>
          <w:sz w:val="20"/>
          <w:szCs w:val="20"/>
        </w:rPr>
        <w:t xml:space="preserve"> -</w:t>
      </w:r>
      <w:r w:rsidR="005D67E5">
        <w:rPr>
          <w:rFonts w:ascii="Avenir Next" w:eastAsia="Times New Roman" w:hAnsi="Avenir Next" w:cs="Calibri"/>
          <w:sz w:val="20"/>
          <w:szCs w:val="20"/>
        </w:rPr>
        <w:t xml:space="preserve">. </w:t>
      </w:r>
      <w:r w:rsidRPr="00030ACC">
        <w:rPr>
          <w:rFonts w:ascii="Avenir Next" w:eastAsia="Times New Roman" w:hAnsi="Avenir Next" w:cs="Calibri"/>
          <w:i/>
          <w:iCs/>
          <w:sz w:val="20"/>
          <w:szCs w:val="20"/>
        </w:rPr>
        <w:t>Una proposta che approda orgogliosamente a Londra, come crocevia importante per far incontrare il talento e l’esperienza dei cuochi italiani, con la possibilità di riproporre la storia dei nostri prodotti e delle nostre ricette all’estero. E per poter raccontare questa storia fatta di grandi contenuti, abbiamo scelto di rendere protagonisti quelli che sono i nostri ambasciatori della cucina italiana: gli chef della squadra nazionale APCI CHEF ITALIA, che lavoreranno insieme agli chef APCI UK proprio per concretizzare il messaggio forte di questo incontro di prodotti culture e cucine</w:t>
      </w:r>
      <w:r w:rsidR="00B11499" w:rsidRPr="00362D67">
        <w:rPr>
          <w:rFonts w:ascii="Avenir Next" w:hAnsi="Avenir Next" w:cstheme="majorHAnsi"/>
          <w:sz w:val="20"/>
          <w:szCs w:val="20"/>
        </w:rPr>
        <w:t>”.</w:t>
      </w:r>
      <w:r w:rsidR="003D073C" w:rsidRPr="00362D67">
        <w:rPr>
          <w:rFonts w:ascii="Avenir Next" w:hAnsi="Avenir Next" w:cstheme="majorHAnsi"/>
          <w:sz w:val="20"/>
          <w:szCs w:val="20"/>
        </w:rPr>
        <w:t xml:space="preserve"> </w:t>
      </w:r>
    </w:p>
    <w:p w:rsidR="003F44CC" w:rsidRPr="005F171F" w:rsidRDefault="00B11499" w:rsidP="006C2CD1">
      <w:pPr>
        <w:jc w:val="both"/>
        <w:rPr>
          <w:rFonts w:ascii="Avenir Next" w:eastAsia="Times New Roman" w:hAnsi="Avenir Next" w:cs="Times New Roman"/>
          <w:sz w:val="20"/>
          <w:szCs w:val="20"/>
        </w:rPr>
      </w:pPr>
      <w:r w:rsidRPr="005F171F">
        <w:rPr>
          <w:rFonts w:ascii="Avenir Next" w:hAnsi="Avenir Next" w:cstheme="majorHAnsi"/>
          <w:b/>
          <w:bCs/>
          <w:sz w:val="20"/>
          <w:szCs w:val="20"/>
        </w:rPr>
        <w:t>Divine Creazioni rappresenta il top di gamma dell’impresa di Lavezzola (Ravenna)</w:t>
      </w:r>
      <w:r w:rsidRPr="005F171F">
        <w:rPr>
          <w:rFonts w:ascii="Avenir Next" w:hAnsi="Avenir Next" w:cstheme="majorHAnsi"/>
          <w:bCs/>
          <w:sz w:val="20"/>
          <w:szCs w:val="20"/>
        </w:rPr>
        <w:t>,</w:t>
      </w:r>
      <w:r w:rsidRPr="005F171F">
        <w:rPr>
          <w:rFonts w:ascii="Avenir Next" w:hAnsi="Avenir Next" w:cstheme="majorHAnsi"/>
          <w:sz w:val="20"/>
          <w:szCs w:val="20"/>
        </w:rPr>
        <w:t> gu</w:t>
      </w:r>
      <w:r w:rsidR="003D073C" w:rsidRPr="005F171F">
        <w:rPr>
          <w:rFonts w:ascii="Avenir Next" w:hAnsi="Avenir Next" w:cstheme="majorHAnsi"/>
          <w:sz w:val="20"/>
          <w:szCs w:val="20"/>
        </w:rPr>
        <w:t xml:space="preserve">idata dalla famiglia </w:t>
      </w:r>
      <w:proofErr w:type="spellStart"/>
      <w:r w:rsidR="003D073C" w:rsidRPr="005F171F">
        <w:rPr>
          <w:rFonts w:ascii="Avenir Next" w:hAnsi="Avenir Next" w:cstheme="majorHAnsi"/>
          <w:sz w:val="20"/>
          <w:szCs w:val="20"/>
        </w:rPr>
        <w:t>Bacchini</w:t>
      </w:r>
      <w:proofErr w:type="spellEnd"/>
      <w:r w:rsidR="003D073C" w:rsidRPr="005F171F">
        <w:rPr>
          <w:rFonts w:ascii="Avenir Next" w:hAnsi="Avenir Next" w:cstheme="majorHAnsi"/>
          <w:sz w:val="20"/>
          <w:szCs w:val="20"/>
        </w:rPr>
        <w:t xml:space="preserve">; </w:t>
      </w:r>
      <w:r w:rsidRPr="005F171F">
        <w:rPr>
          <w:rFonts w:ascii="Avenir Next" w:hAnsi="Avenir Next" w:cstheme="majorHAnsi"/>
          <w:sz w:val="20"/>
          <w:szCs w:val="20"/>
        </w:rPr>
        <w:t>si tratta di pasta ripiena surgelata</w:t>
      </w:r>
      <w:r w:rsidR="003F44CC" w:rsidRPr="005F171F">
        <w:rPr>
          <w:rFonts w:ascii="Avenir Next" w:hAnsi="Avenir Next" w:cstheme="majorHAnsi"/>
          <w:sz w:val="20"/>
          <w:szCs w:val="20"/>
        </w:rPr>
        <w:t xml:space="preserve"> di qualità eccellente </w:t>
      </w:r>
      <w:r w:rsidR="003F44CC" w:rsidRPr="005F171F">
        <w:rPr>
          <w:rFonts w:ascii="Avenir Next" w:eastAsia="Times New Roman" w:hAnsi="Avenir Next" w:cs="Times New Roman"/>
          <w:sz w:val="20"/>
          <w:szCs w:val="20"/>
        </w:rPr>
        <w:t xml:space="preserve">che per la sua sfoglia, la sua forma, </w:t>
      </w:r>
      <w:r w:rsidR="005F171F" w:rsidRPr="005F171F">
        <w:rPr>
          <w:rFonts w:ascii="Avenir Next" w:eastAsia="Times New Roman" w:hAnsi="Avenir Next" w:cs="Times New Roman"/>
          <w:sz w:val="20"/>
          <w:szCs w:val="20"/>
        </w:rPr>
        <w:t xml:space="preserve">il raffinato confezionamento in plateau, </w:t>
      </w:r>
      <w:r w:rsidR="003F44CC" w:rsidRPr="005F171F">
        <w:rPr>
          <w:rFonts w:ascii="Avenir Next" w:eastAsia="Times New Roman" w:hAnsi="Avenir Next" w:cs="Times New Roman"/>
          <w:sz w:val="20"/>
          <w:szCs w:val="20"/>
        </w:rPr>
        <w:t xml:space="preserve">la diversità di ogni pezzo, gli abbinamenti ricercati e gli ingredienti D.O.P. si è meritata la definizione di “pasta senza uguali”. </w:t>
      </w:r>
    </w:p>
    <w:p w:rsidR="00B11499" w:rsidRPr="00362D67" w:rsidRDefault="00B11499" w:rsidP="00B11499">
      <w:pPr>
        <w:widowControl w:val="0"/>
        <w:autoSpaceDE w:val="0"/>
        <w:autoSpaceDN w:val="0"/>
        <w:adjustRightInd w:val="0"/>
        <w:jc w:val="both"/>
        <w:rPr>
          <w:rFonts w:ascii="Avenir Next" w:hAnsi="Avenir Next" w:cstheme="majorHAnsi"/>
          <w:sz w:val="20"/>
          <w:szCs w:val="20"/>
        </w:rPr>
      </w:pPr>
      <w:r w:rsidRPr="00362D67">
        <w:rPr>
          <w:rFonts w:ascii="Avenir Next" w:hAnsi="Avenir Next" w:cstheme="majorHAnsi"/>
          <w:sz w:val="20"/>
          <w:szCs w:val="20"/>
        </w:rPr>
        <w:t>.</w:t>
      </w:r>
    </w:p>
    <w:p w:rsidR="00B11499" w:rsidRPr="00362D67" w:rsidRDefault="00B11499" w:rsidP="00B11499">
      <w:pPr>
        <w:widowControl w:val="0"/>
        <w:autoSpaceDE w:val="0"/>
        <w:autoSpaceDN w:val="0"/>
        <w:adjustRightInd w:val="0"/>
        <w:jc w:val="both"/>
        <w:rPr>
          <w:rFonts w:ascii="Avenir Next" w:hAnsi="Avenir Next" w:cstheme="majorHAnsi"/>
          <w:sz w:val="20"/>
          <w:szCs w:val="20"/>
        </w:rPr>
      </w:pPr>
    </w:p>
    <w:p w:rsidR="00B11499" w:rsidRPr="00362D67" w:rsidRDefault="00B11499" w:rsidP="00B11499">
      <w:pPr>
        <w:widowControl w:val="0"/>
        <w:autoSpaceDE w:val="0"/>
        <w:autoSpaceDN w:val="0"/>
        <w:adjustRightInd w:val="0"/>
        <w:rPr>
          <w:rFonts w:ascii="Avenir Next" w:hAnsi="Avenir Next" w:cstheme="majorHAnsi"/>
          <w:sz w:val="20"/>
          <w:szCs w:val="20"/>
        </w:rPr>
      </w:pPr>
      <w:r w:rsidRPr="00362D67">
        <w:rPr>
          <w:rFonts w:ascii="Avenir Next" w:hAnsi="Avenir Next" w:cstheme="majorHAnsi"/>
          <w:b/>
          <w:bCs/>
          <w:sz w:val="20"/>
          <w:szCs w:val="20"/>
        </w:rPr>
        <w:t>LOCATION</w:t>
      </w:r>
      <w:r w:rsidRPr="00362D67">
        <w:rPr>
          <w:rFonts w:ascii="Avenir Next" w:hAnsi="Avenir Next" w:cstheme="majorHAnsi"/>
          <w:sz w:val="20"/>
          <w:szCs w:val="20"/>
        </w:rPr>
        <w:t xml:space="preserve">: </w:t>
      </w:r>
      <w:proofErr w:type="spellStart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>Novikov</w:t>
      </w:r>
      <w:proofErr w:type="spellEnd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 xml:space="preserve"> </w:t>
      </w:r>
      <w:proofErr w:type="spellStart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>Restaurant</w:t>
      </w:r>
      <w:proofErr w:type="spellEnd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 xml:space="preserve"> &amp; Bar – 50A  </w:t>
      </w:r>
      <w:proofErr w:type="spellStart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>Berkely</w:t>
      </w:r>
      <w:proofErr w:type="spellEnd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 xml:space="preserve"> St, </w:t>
      </w:r>
      <w:proofErr w:type="spellStart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>Mayfair</w:t>
      </w:r>
      <w:proofErr w:type="spellEnd"/>
      <w:r w:rsidR="00081DB5" w:rsidRPr="00362D67">
        <w:rPr>
          <w:rStyle w:val="Enfasigrassetto"/>
          <w:rFonts w:ascii="Avenir Next" w:hAnsi="Avenir Next" w:cstheme="majorHAnsi"/>
          <w:sz w:val="20"/>
          <w:szCs w:val="20"/>
        </w:rPr>
        <w:t>, Londra</w:t>
      </w:r>
    </w:p>
    <w:p w:rsidR="00D65D67" w:rsidRPr="00362D67" w:rsidRDefault="00B11499" w:rsidP="00D65D67">
      <w:pPr>
        <w:rPr>
          <w:rFonts w:ascii="Avenir Next" w:hAnsi="Avenir Next" w:cstheme="majorHAnsi"/>
          <w:sz w:val="20"/>
          <w:szCs w:val="20"/>
        </w:rPr>
      </w:pPr>
      <w:r w:rsidRPr="00362D67">
        <w:rPr>
          <w:rFonts w:ascii="Avenir Next" w:hAnsi="Avenir Next" w:cstheme="majorHAnsi"/>
          <w:b/>
          <w:bCs/>
          <w:sz w:val="20"/>
          <w:szCs w:val="20"/>
        </w:rPr>
        <w:t>QUANDO</w:t>
      </w:r>
      <w:r w:rsidR="00081DB5" w:rsidRPr="00362D67">
        <w:rPr>
          <w:rFonts w:ascii="Avenir Next" w:hAnsi="Avenir Next" w:cstheme="majorHAnsi"/>
          <w:sz w:val="20"/>
          <w:szCs w:val="20"/>
        </w:rPr>
        <w:t xml:space="preserve">: </w:t>
      </w:r>
      <w:r w:rsidR="00081DB5" w:rsidRPr="00362D67">
        <w:rPr>
          <w:rFonts w:ascii="Avenir Next" w:hAnsi="Avenir Next" w:cstheme="majorHAnsi"/>
          <w:b/>
          <w:sz w:val="20"/>
          <w:szCs w:val="20"/>
        </w:rPr>
        <w:t xml:space="preserve">lunedì </w:t>
      </w:r>
      <w:r w:rsidR="003D073C" w:rsidRPr="00362D67">
        <w:rPr>
          <w:rFonts w:ascii="Avenir Next" w:hAnsi="Avenir Next" w:cstheme="majorHAnsi"/>
          <w:b/>
          <w:sz w:val="20"/>
          <w:szCs w:val="20"/>
        </w:rPr>
        <w:t xml:space="preserve"> </w:t>
      </w:r>
      <w:r w:rsidR="00081DB5" w:rsidRPr="00362D67">
        <w:rPr>
          <w:rFonts w:ascii="Avenir Next" w:hAnsi="Avenir Next" w:cstheme="majorHAnsi"/>
          <w:b/>
          <w:sz w:val="20"/>
          <w:szCs w:val="20"/>
        </w:rPr>
        <w:t>4 giugno  ore 13</w:t>
      </w:r>
      <w:r w:rsidRPr="00362D67">
        <w:rPr>
          <w:rFonts w:ascii="Avenir Next" w:hAnsi="Avenir Next" w:cstheme="majorHAnsi"/>
          <w:b/>
          <w:sz w:val="20"/>
          <w:szCs w:val="20"/>
        </w:rPr>
        <w:t>.00</w:t>
      </w:r>
      <w:bookmarkStart w:id="0" w:name="_GoBack"/>
      <w:bookmarkEnd w:id="0"/>
    </w:p>
    <w:sectPr w:rsidR="00D65D67" w:rsidRPr="00362D67" w:rsidSect="00E36C2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0" w:h="16840"/>
      <w:pgMar w:top="3119" w:right="1134" w:bottom="2098" w:left="1134" w:header="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03D8E" w:rsidRDefault="00903D8E" w:rsidP="00D65D67">
      <w:r>
        <w:separator/>
      </w:r>
    </w:p>
  </w:endnote>
  <w:endnote w:type="continuationSeparator" w:id="0">
    <w:p w:rsidR="00903D8E" w:rsidRDefault="00903D8E" w:rsidP="00D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Segoe UI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2EFF" w:usb1="D000785B" w:usb2="00000009" w:usb3="00000000" w:csb0="000001F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202C8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903D8E">
    <w:pPr>
      <w:pStyle w:val="Pidipagina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3" o:spid="_x0000_s2049" type="#_x0000_t202" alt="" style="position:absolute;margin-left:505.35pt;margin-top:-227.25pt;width:27pt;height:112.1pt;z-index:251659264;visibility:visible;mso-wrap-style:square;mso-wrap-edited:f;mso-width-percent:0;mso-height-percent:0;mso-width-percent:0;mso-height-percent:0;v-text-anchor:top" wrapcoords="-600 0 -600 21455 21600 21455 21600 0 -600 0" stroked="f">
          <v:textbox style="layout-flow:vertical">
            <w:txbxContent>
              <w:p w:rsidR="00494C20" w:rsidRPr="00D65D67" w:rsidRDefault="00494C20" w:rsidP="00C34D09">
                <w:pPr>
                  <w:rPr>
                    <w:rFonts w:ascii="Helvetica" w:hAnsi="Helvetica"/>
                    <w:color w:val="595959" w:themeColor="text1" w:themeTint="A6"/>
                    <w:sz w:val="14"/>
                  </w:rPr>
                </w:pPr>
                <w:proofErr w:type="spellStart"/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>Com</w:t>
                </w:r>
                <w:proofErr w:type="spellEnd"/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. </w:t>
                </w:r>
                <w:r w:rsidR="00851AA4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13 </w:t>
                </w:r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>rev.</w:t>
                </w:r>
                <w:r w:rsidR="00851AA4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 </w:t>
                </w:r>
                <w:r w:rsidR="001D17CD">
                  <w:rPr>
                    <w:rFonts w:ascii="Helvetica" w:hAnsi="Helvetica"/>
                    <w:color w:val="595959" w:themeColor="text1" w:themeTint="A6"/>
                    <w:sz w:val="14"/>
                  </w:rPr>
                  <w:t>2</w:t>
                </w:r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  </w:t>
                </w:r>
                <w:proofErr w:type="spellStart"/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>spd</w:t>
                </w:r>
                <w:proofErr w:type="spellEnd"/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. </w:t>
                </w:r>
                <w:r w:rsidR="00851AA4">
                  <w:rPr>
                    <w:rFonts w:ascii="Helvetica" w:hAnsi="Helvetica"/>
                    <w:color w:val="595959" w:themeColor="text1" w:themeTint="A6"/>
                    <w:sz w:val="14"/>
                  </w:rPr>
                  <w:t xml:space="preserve">13 </w:t>
                </w:r>
                <w:r>
                  <w:rPr>
                    <w:rFonts w:ascii="Helvetica" w:hAnsi="Helvetica"/>
                    <w:color w:val="595959" w:themeColor="text1" w:themeTint="A6"/>
                    <w:sz w:val="14"/>
                  </w:rPr>
                  <w:t>(21</w:t>
                </w:r>
                <w:r w:rsidR="00C472FB">
                  <w:rPr>
                    <w:rFonts w:ascii="Helvetica" w:hAnsi="Helvetica"/>
                    <w:color w:val="595959" w:themeColor="text1" w:themeTint="A6"/>
                    <w:sz w:val="14"/>
                  </w:rPr>
                  <w:t>8</w:t>
                </w:r>
                <w:r>
                  <w:rPr>
                    <w:rFonts w:ascii="Helvetica" w:hAnsi="Helvetica"/>
                    <w:color w:val="595959" w:themeColor="text1" w:themeTint="A6"/>
                    <w:sz w:val="14"/>
                  </w:rPr>
                  <w:t>.0</w:t>
                </w:r>
                <w:r w:rsidR="00C472FB">
                  <w:rPr>
                    <w:rFonts w:ascii="Helvetica" w:hAnsi="Helvetica"/>
                    <w:color w:val="595959" w:themeColor="text1" w:themeTint="A6"/>
                    <w:sz w:val="14"/>
                  </w:rPr>
                  <w:t>50</w:t>
                </w:r>
                <w:r w:rsidRPr="00D65D67">
                  <w:rPr>
                    <w:rFonts w:ascii="Helvetica" w:hAnsi="Helvetica"/>
                    <w:color w:val="595959" w:themeColor="text1" w:themeTint="A6"/>
                    <w:sz w:val="14"/>
                  </w:rPr>
                  <w:t>)</w:t>
                </w:r>
              </w:p>
              <w:p w:rsidR="00494C20" w:rsidRPr="00D65D67" w:rsidRDefault="00494C20" w:rsidP="00494C20">
                <w:pPr>
                  <w:rPr>
                    <w:rFonts w:ascii="Helvetica" w:hAnsi="Helvetica"/>
                    <w:color w:val="595959" w:themeColor="text1" w:themeTint="A6"/>
                    <w:sz w:val="14"/>
                  </w:rPr>
                </w:pPr>
              </w:p>
            </w:txbxContent>
          </v:textbox>
          <w10:wrap type="through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202C8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03D8E" w:rsidRDefault="00903D8E" w:rsidP="00D65D67">
      <w:r>
        <w:separator/>
      </w:r>
    </w:p>
  </w:footnote>
  <w:footnote w:type="continuationSeparator" w:id="0">
    <w:p w:rsidR="00903D8E" w:rsidRDefault="00903D8E" w:rsidP="00D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202C8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202C8D">
    <w:pPr>
      <w:pStyle w:val="Intestazione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-643890</wp:posOffset>
          </wp:positionH>
          <wp:positionV relativeFrom="paragraph">
            <wp:posOffset>210185</wp:posOffset>
          </wp:positionV>
          <wp:extent cx="7407858" cy="10478536"/>
          <wp:effectExtent l="0" t="0" r="9525" b="1206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16_326_cart-int_DAB_AP_0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407858" cy="10478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2C8D" w:rsidRDefault="00202C8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4"/>
  <w:proofState w:spelling="clean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D67"/>
    <w:rsid w:val="00030ACC"/>
    <w:rsid w:val="00071C32"/>
    <w:rsid w:val="00077E62"/>
    <w:rsid w:val="00081DB5"/>
    <w:rsid w:val="00091E62"/>
    <w:rsid w:val="000A3C72"/>
    <w:rsid w:val="00165A87"/>
    <w:rsid w:val="001D1047"/>
    <w:rsid w:val="001D17CD"/>
    <w:rsid w:val="00201291"/>
    <w:rsid w:val="00202C8D"/>
    <w:rsid w:val="00240913"/>
    <w:rsid w:val="0028021D"/>
    <w:rsid w:val="00300602"/>
    <w:rsid w:val="00362D67"/>
    <w:rsid w:val="003939D6"/>
    <w:rsid w:val="003D073C"/>
    <w:rsid w:val="003F44CC"/>
    <w:rsid w:val="00416096"/>
    <w:rsid w:val="00421531"/>
    <w:rsid w:val="00433B2F"/>
    <w:rsid w:val="00434F80"/>
    <w:rsid w:val="004414BA"/>
    <w:rsid w:val="00494C20"/>
    <w:rsid w:val="004B1562"/>
    <w:rsid w:val="004B6C2F"/>
    <w:rsid w:val="00525CEF"/>
    <w:rsid w:val="00540F7A"/>
    <w:rsid w:val="00544786"/>
    <w:rsid w:val="005B0AC4"/>
    <w:rsid w:val="005D67E5"/>
    <w:rsid w:val="005F171F"/>
    <w:rsid w:val="00674182"/>
    <w:rsid w:val="006A4B89"/>
    <w:rsid w:val="006C2CD1"/>
    <w:rsid w:val="00706894"/>
    <w:rsid w:val="007A4745"/>
    <w:rsid w:val="00851AA4"/>
    <w:rsid w:val="008A7EEF"/>
    <w:rsid w:val="008B2933"/>
    <w:rsid w:val="00903D8E"/>
    <w:rsid w:val="009A269A"/>
    <w:rsid w:val="00A01221"/>
    <w:rsid w:val="00A333E4"/>
    <w:rsid w:val="00A80480"/>
    <w:rsid w:val="00AC5556"/>
    <w:rsid w:val="00B11499"/>
    <w:rsid w:val="00C34D09"/>
    <w:rsid w:val="00C4153B"/>
    <w:rsid w:val="00C472FB"/>
    <w:rsid w:val="00C549CB"/>
    <w:rsid w:val="00CA1F80"/>
    <w:rsid w:val="00D65D67"/>
    <w:rsid w:val="00DF155A"/>
    <w:rsid w:val="00E36C23"/>
    <w:rsid w:val="00E4717A"/>
    <w:rsid w:val="00E843D5"/>
    <w:rsid w:val="00F22993"/>
    <w:rsid w:val="00F328EF"/>
    <w:rsid w:val="00F8790C"/>
    <w:rsid w:val="00FE6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4A98AD7"/>
  <w15:docId w15:val="{6DF368B3-B4A1-334C-B076-0F96AFBD43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1149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65D6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5D67"/>
  </w:style>
  <w:style w:type="paragraph" w:styleId="Pidipagina">
    <w:name w:val="footer"/>
    <w:basedOn w:val="Normale"/>
    <w:link w:val="PidipaginaCarattere"/>
    <w:uiPriority w:val="99"/>
    <w:unhideWhenUsed/>
    <w:rsid w:val="00D65D6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5D6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5D67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5D67"/>
    <w:rPr>
      <w:rFonts w:ascii="Lucida Grande" w:hAnsi="Lucida Grande" w:cs="Lucida Grande"/>
      <w:sz w:val="18"/>
      <w:szCs w:val="18"/>
    </w:rPr>
  </w:style>
  <w:style w:type="character" w:styleId="Enfasigrassetto">
    <w:name w:val="Strong"/>
    <w:basedOn w:val="Carpredefinitoparagrafo"/>
    <w:uiPriority w:val="22"/>
    <w:qFormat/>
    <w:rsid w:val="004B6C2F"/>
    <w:rPr>
      <w:b/>
      <w:bCs/>
    </w:rPr>
  </w:style>
  <w:style w:type="paragraph" w:styleId="NormaleWeb">
    <w:name w:val="Normal (Web)"/>
    <w:basedOn w:val="Normale"/>
    <w:uiPriority w:val="99"/>
    <w:semiHidden/>
    <w:unhideWhenUsed/>
    <w:rsid w:val="00077E6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55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414</Words>
  <Characters>2360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Francesca</dc:creator>
  <cp:lastModifiedBy>Utente di Microsoft Office</cp:lastModifiedBy>
  <cp:revision>12</cp:revision>
  <cp:lastPrinted>2018-02-06T13:00:00Z</cp:lastPrinted>
  <dcterms:created xsi:type="dcterms:W3CDTF">2018-05-24T06:58:00Z</dcterms:created>
  <dcterms:modified xsi:type="dcterms:W3CDTF">2018-05-29T08:04:00Z</dcterms:modified>
</cp:coreProperties>
</file>